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76" w:rsidRDefault="009A4DF5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D13F4A" w:rsidRDefault="009A4DF5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40576"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ребенка- д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1»</w:t>
      </w:r>
    </w:p>
    <w:p w:rsidR="00BD38F0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Партизанского городского округа</w:t>
      </w:r>
      <w:r w:rsidR="009A4DF5" w:rsidRPr="00540576">
        <w:rPr>
          <w:lang w:val="ru-RU"/>
        </w:rPr>
        <w:br/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 w:rsidR="009A4DF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«ЦРР-д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9A4DF5">
        <w:rPr>
          <w:rFonts w:hAnsi="Times New Roman" w:cs="Times New Roman"/>
          <w:color w:val="000000"/>
          <w:sz w:val="24"/>
          <w:szCs w:val="24"/>
        </w:rPr>
        <w:t> 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 ПГО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Pr="00540576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1559"/>
        <w:gridCol w:w="4204"/>
      </w:tblGrid>
      <w:tr w:rsidR="00540576" w:rsidRPr="00EA2700" w:rsidTr="005236E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“ЦРР-д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ПГО</w:t>
            </w:r>
          </w:p>
          <w:p w:rsidR="00540576" w:rsidRPr="00540576" w:rsidRDefault="00540576" w:rsidP="00EA270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3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 w:rsidR="00EA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A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A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“ЦРР-д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ПГО</w:t>
            </w:r>
          </w:p>
          <w:p w:rsidR="00D13F4A" w:rsidRDefault="00D13F4A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Н.А.Курганова</w:t>
            </w:r>
            <w:proofErr w:type="spellEnd"/>
          </w:p>
          <w:p w:rsidR="005236EF" w:rsidRPr="00540576" w:rsidRDefault="005236EF" w:rsidP="005236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от 28.02.2023г. № 84а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700" w:rsidRPr="00EA2700" w:rsidTr="005236EF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00" w:rsidRP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ПРИНЯТО:</w:t>
            </w:r>
          </w:p>
          <w:p w:rsidR="00EA2700" w:rsidRP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Родительском комитете</w:t>
            </w:r>
          </w:p>
          <w:p w:rsid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27.02.2023</w:t>
            </w: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</w:p>
          <w:p w:rsid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Председатель родительского комитета:</w:t>
            </w:r>
          </w:p>
          <w:p w:rsid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Л.П.Подшивалова</w:t>
            </w:r>
            <w:proofErr w:type="spellEnd"/>
          </w:p>
          <w:p w:rsidR="00EA2700" w:rsidRPr="00EA2700" w:rsidRDefault="00EA2700" w:rsidP="00EA27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________2023г.</w:t>
            </w: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A270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A27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A2700" w:rsidRPr="00540576" w:rsidRDefault="00EA2700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A2700" w:rsidRPr="00540576" w:rsidRDefault="00EA2700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00" w:rsidRPr="00540576" w:rsidRDefault="00EA2700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2700" w:rsidRPr="00EA2700" w:rsidRDefault="00EA2700" w:rsidP="00EA2700">
      <w:pPr>
        <w:ind w:right="54"/>
        <w:jc w:val="center"/>
        <w:rPr>
          <w:lang w:val="ru-RU"/>
        </w:rPr>
      </w:pPr>
    </w:p>
    <w:p w:rsidR="00EA2700" w:rsidRPr="005236EF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hyperlink r:id="rId5" w:history="1">
        <w:r w:rsidRPr="005236EF">
          <w:rPr>
            <w:rStyle w:val="a5"/>
            <w:rFonts w:ascii="Times New Roman" w:hAnsi="Times New Roman" w:cs="Times New Roman"/>
            <w:b/>
            <w:bCs/>
            <w:sz w:val="32"/>
            <w:szCs w:val="32"/>
            <w:u w:val="none"/>
            <w:lang w:val="ru-RU"/>
          </w:rPr>
          <w:t>Положение</w:t>
        </w:r>
      </w:hyperlink>
    </w:p>
    <w:p w:rsidR="00EA2700" w:rsidRPr="005236EF" w:rsidRDefault="00EA2700" w:rsidP="005236EF">
      <w:pPr>
        <w:pStyle w:val="20"/>
        <w:tabs>
          <w:tab w:val="left" w:pos="466"/>
        </w:tabs>
        <w:spacing w:before="0" w:after="120" w:line="271" w:lineRule="auto"/>
        <w:ind w:firstLine="709"/>
        <w:jc w:val="center"/>
        <w:rPr>
          <w:sz w:val="32"/>
          <w:szCs w:val="32"/>
          <w:lang w:val="ru-RU"/>
        </w:rPr>
      </w:pPr>
      <w:r w:rsidRPr="005236EF">
        <w:rPr>
          <w:b/>
          <w:sz w:val="32"/>
          <w:szCs w:val="32"/>
          <w:lang w:val="ru-RU"/>
        </w:rPr>
        <w:t>о порядке приёма, перевода, отчисления и восстановления воспитанников</w:t>
      </w:r>
    </w:p>
    <w:p w:rsidR="00EA2700" w:rsidRPr="00EA2700" w:rsidRDefault="00EA2700" w:rsidP="00EA2700">
      <w:pPr>
        <w:pStyle w:val="20"/>
        <w:shd w:val="clear" w:color="auto" w:fill="auto"/>
        <w:tabs>
          <w:tab w:val="left" w:pos="466"/>
        </w:tabs>
        <w:spacing w:before="0" w:after="120" w:line="271" w:lineRule="auto"/>
        <w:ind w:firstLine="709"/>
        <w:rPr>
          <w:sz w:val="24"/>
          <w:szCs w:val="24"/>
          <w:lang w:val="ru-RU"/>
        </w:rPr>
      </w:pPr>
    </w:p>
    <w:p w:rsidR="00EA2700" w:rsidRPr="00EA2700" w:rsidRDefault="00EA2700" w:rsidP="00EA2700">
      <w:pPr>
        <w:keepNext/>
        <w:keepLines/>
        <w:tabs>
          <w:tab w:val="left" w:pos="855"/>
        </w:tabs>
        <w:spacing w:before="0" w:beforeAutospacing="0" w:after="120" w:afterAutospacing="0" w:line="271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bookmark1"/>
      <w:r w:rsidRPr="00EA2700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  <w:bookmarkEnd w:id="1"/>
    </w:p>
    <w:p w:rsidR="00EA2700" w:rsidRPr="00EA2700" w:rsidRDefault="00EA2700" w:rsidP="00EA2700">
      <w:pPr>
        <w:tabs>
          <w:tab w:val="left" w:pos="1018"/>
        </w:tabs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</w:t>
      </w:r>
      <w:hyperlink r:id="rId6" w:history="1">
        <w:r w:rsidRPr="00EA270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Положение</w:t>
        </w:r>
      </w:hyperlink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правила и регулирует деятельность </w:t>
      </w:r>
      <w:r w:rsidR="005236E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бюджетного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образовательного учреждения </w:t>
      </w:r>
      <w:r w:rsidR="005236EF">
        <w:rPr>
          <w:rFonts w:ascii="Times New Roman" w:hAnsi="Times New Roman" w:cs="Times New Roman"/>
          <w:sz w:val="24"/>
          <w:szCs w:val="24"/>
          <w:lang w:val="ru-RU"/>
        </w:rPr>
        <w:t xml:space="preserve">«Центр развития ребенка-детский сад №1» ПГО (далее ДОУ)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>по вопросам приема, перевода, отчисления и восстановления воспитанников.</w:t>
      </w:r>
    </w:p>
    <w:p w:rsidR="00EA2700" w:rsidRPr="00EA2700" w:rsidRDefault="00EA2700" w:rsidP="00EA2700">
      <w:pPr>
        <w:tabs>
          <w:tab w:val="left" w:pos="1018"/>
        </w:tabs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EA2700" w:rsidRPr="00EA2700" w:rsidRDefault="00EA2700" w:rsidP="00EA2700">
      <w:pPr>
        <w:tabs>
          <w:tab w:val="left" w:pos="1041"/>
        </w:tabs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При приеме, переводе, отчислении и восстановлении детей ДОУ руководствуется: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2700" w:rsidRPr="00EA2700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29.12.2012г. №273-ФЗ «Об образовании в Российской Федерации» с изменениями на 16 апреля 2022 года;</w:t>
      </w:r>
    </w:p>
    <w:p w:rsidR="00EA2700" w:rsidRPr="00EA2700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EA2700">
          <w:rPr>
            <w:rFonts w:ascii="Times New Roman" w:hAnsi="Times New Roman" w:cs="Times New Roman"/>
            <w:sz w:val="24"/>
            <w:szCs w:val="24"/>
            <w:lang w:val="ru-RU"/>
          </w:rPr>
          <w:t>2020 г</w:t>
        </w:r>
      </w:smartTag>
      <w:r w:rsidRPr="00EA2700">
        <w:rPr>
          <w:rFonts w:ascii="Times New Roman" w:hAnsi="Times New Roman" w:cs="Times New Roman"/>
          <w:sz w:val="24"/>
          <w:szCs w:val="24"/>
          <w:lang w:val="ru-RU"/>
        </w:rPr>
        <w:t>. №</w:t>
      </w:r>
      <w:r w:rsidRPr="00EA2700">
        <w:rPr>
          <w:rFonts w:ascii="Times New Roman" w:hAnsi="Times New Roman" w:cs="Times New Roman"/>
          <w:sz w:val="24"/>
          <w:szCs w:val="24"/>
        </w:rPr>
        <w:t> 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A2700" w:rsidRPr="00EA2700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EA2700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28.12.2015 № 1527 «Об утверждении Порядка и </w:t>
      </w:r>
      <w:proofErr w:type="gramStart"/>
      <w:r w:rsidRPr="00EA2700">
        <w:rPr>
          <w:rFonts w:ascii="Times New Roman" w:hAnsi="Times New Roman" w:cs="Times New Roman"/>
          <w:sz w:val="24"/>
          <w:szCs w:val="24"/>
          <w:lang w:val="ru-RU"/>
        </w:rPr>
        <w:t>условий осуществления перевода</w:t>
      </w:r>
      <w:proofErr w:type="gramEnd"/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из одной организации,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EA2700" w:rsidRPr="00EA2700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просвещения РФ от 15 мая </w:t>
      </w:r>
      <w:smartTag w:uri="urn:schemas-microsoft-com:office:smarttags" w:element="metricconverter">
        <w:smartTagPr>
          <w:attr w:name="ProductID" w:val="2020 г"/>
        </w:smartTagPr>
        <w:r w:rsidRPr="00EA2700">
          <w:rPr>
            <w:rFonts w:ascii="Times New Roman" w:hAnsi="Times New Roman" w:cs="Times New Roman"/>
            <w:sz w:val="24"/>
            <w:szCs w:val="24"/>
            <w:lang w:val="ru-RU"/>
          </w:rPr>
          <w:t>2020 г</w:t>
        </w:r>
      </w:smartTag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. № 236 «Об утверждении Порядка приема на обучение по образовательным программам дошкольного образования» с изменениями на 4 октября 2021 года; </w:t>
      </w:r>
    </w:p>
    <w:p w:rsidR="00EA2700" w:rsidRPr="00EA2700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 115-ФЗ от 25 июля 2002г «О правовом положении иностранных граждан в Российской Федерации» с изменениями на 2 июля 2021 года;</w:t>
      </w:r>
    </w:p>
    <w:p w:rsidR="00EA2700" w:rsidRPr="005236EF" w:rsidRDefault="00EA2700" w:rsidP="005236EF">
      <w:pPr>
        <w:widowControl w:val="0"/>
        <w:numPr>
          <w:ilvl w:val="0"/>
          <w:numId w:val="1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6EF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5236EF">
        <w:rPr>
          <w:rFonts w:ascii="Times New Roman" w:hAnsi="Times New Roman" w:cs="Times New Roman"/>
          <w:sz w:val="24"/>
          <w:szCs w:val="24"/>
          <w:lang w:val="ru-RU"/>
        </w:rPr>
        <w:t>МБДОУ «ЦРР-детский сад №1» ПГО</w:t>
      </w:r>
      <w:r w:rsidRPr="005236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2700" w:rsidRPr="00EA2700" w:rsidRDefault="00EA2700" w:rsidP="00EA2700">
      <w:pPr>
        <w:tabs>
          <w:tab w:val="left" w:pos="1041"/>
        </w:tabs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2700" w:rsidRPr="00EA2700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Порядок приема воспитанников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2.4.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r w:rsidR="005236EF" w:rsidRPr="00EA2700">
        <w:rPr>
          <w:rFonts w:ascii="Times New Roman" w:hAnsi="Times New Roman" w:cs="Times New Roman"/>
          <w:sz w:val="24"/>
          <w:szCs w:val="24"/>
          <w:lang w:val="ru-RU"/>
        </w:rPr>
        <w:t>не полнородные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братья и (или) сестры.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</w:t>
      </w:r>
      <w:r w:rsidR="005236EF" w:rsidRPr="00EA2700">
        <w:rPr>
          <w:rFonts w:ascii="Times New Roman" w:hAnsi="Times New Roman" w:cs="Times New Roman"/>
          <w:sz w:val="24"/>
          <w:szCs w:val="24"/>
          <w:lang w:val="ru-RU"/>
        </w:rPr>
        <w:t>учреждение обращаются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A2700" w:rsidRPr="00EA2700" w:rsidRDefault="00EA2700" w:rsidP="005236EF">
      <w:pPr>
        <w:widowControl w:val="0"/>
        <w:numPr>
          <w:ilvl w:val="0"/>
          <w:numId w:val="2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заявлениях для направления и приема (индивидуальный номер и дата подачи заявления);</w:t>
      </w:r>
    </w:p>
    <w:p w:rsidR="00EA2700" w:rsidRPr="00EA2700" w:rsidRDefault="00EA2700" w:rsidP="005236EF">
      <w:pPr>
        <w:widowControl w:val="0"/>
        <w:numPr>
          <w:ilvl w:val="0"/>
          <w:numId w:val="2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статусах обработки заявлений, об основаниях их изменения и комментарии к ним;</w:t>
      </w:r>
    </w:p>
    <w:p w:rsidR="00EA2700" w:rsidRPr="00EA2700" w:rsidRDefault="00EA2700" w:rsidP="005236EF">
      <w:pPr>
        <w:widowControl w:val="0"/>
        <w:numPr>
          <w:ilvl w:val="0"/>
          <w:numId w:val="2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EA2700" w:rsidRPr="00EA2700" w:rsidRDefault="00EA2700" w:rsidP="005236EF">
      <w:pPr>
        <w:widowControl w:val="0"/>
        <w:numPr>
          <w:ilvl w:val="0"/>
          <w:numId w:val="2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документе о предоставлении места в государственной или муниципальной образовательной организации;</w:t>
      </w:r>
    </w:p>
    <w:p w:rsidR="00EA2700" w:rsidRPr="00EA2700" w:rsidRDefault="00EA2700" w:rsidP="005236EF">
      <w:pPr>
        <w:widowControl w:val="0"/>
        <w:numPr>
          <w:ilvl w:val="0"/>
          <w:numId w:val="2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документе о зачислении ребенка в государственную или муниципальную образовательную организацию.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2.11.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(последнее - при наличии)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свидетельства о рождении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(места пребывания, места фактического проживания)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(последнее - при наличии) родителей (законных представителей)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 родителя (законного представителя)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документа, подтверждающего установление опеки (при наличии);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почты, номер телефона (при наличии) родителей (законных представителей)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необходимом режиме пребывания ребенка;</w:t>
      </w:r>
    </w:p>
    <w:p w:rsidR="00EA2700" w:rsidRPr="00EA2700" w:rsidRDefault="00EA2700" w:rsidP="005236EF">
      <w:pPr>
        <w:widowControl w:val="0"/>
        <w:numPr>
          <w:ilvl w:val="0"/>
          <w:numId w:val="2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желаемой дате приема на обучение.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2.13. При наличии у ребенка полнородных или не</w:t>
      </w:r>
      <w:r w:rsidR="00523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>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EA2700">
        <w:rPr>
          <w:rFonts w:ascii="Times New Roman" w:hAnsi="Times New Roman" w:cs="Times New Roman"/>
          <w:sz w:val="24"/>
          <w:szCs w:val="24"/>
          <w:lang w:val="ru-RU"/>
        </w:rPr>
        <w:t>ии</w:t>
      </w:r>
      <w:proofErr w:type="spellEnd"/>
      <w:r w:rsidRPr="00EA2700">
        <w:rPr>
          <w:rFonts w:ascii="Times New Roman" w:hAnsi="Times New Roman" w:cs="Times New Roman"/>
          <w:sz w:val="24"/>
          <w:szCs w:val="24"/>
          <w:lang w:val="ru-RU"/>
        </w:rPr>
        <w:t>), имя (имена), отчество(-а) (последнее - при наличии) полнородных или неполнородных братьев и (или) сестер.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2.14.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A2700" w:rsidRPr="00EA2700" w:rsidRDefault="00EA2700" w:rsidP="005236EF">
      <w:pPr>
        <w:widowControl w:val="0"/>
        <w:numPr>
          <w:ilvl w:val="0"/>
          <w:numId w:val="2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A2700">
          <w:rPr>
            <w:rFonts w:ascii="Times New Roman" w:hAnsi="Times New Roman" w:cs="Times New Roman"/>
            <w:sz w:val="24"/>
            <w:szCs w:val="24"/>
            <w:lang w:val="ru-RU"/>
          </w:rPr>
          <w:t>2002 г</w:t>
        </w:r>
      </w:smartTag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A2700">
        <w:rPr>
          <w:rFonts w:ascii="Times New Roman" w:hAnsi="Times New Roman" w:cs="Times New Roman"/>
          <w:sz w:val="24"/>
          <w:szCs w:val="24"/>
        </w:rPr>
        <w:t>N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</w:t>
      </w:r>
      <w:proofErr w:type="gramStart"/>
      <w:r w:rsidRPr="00EA2700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</w:p>
    <w:p w:rsidR="00EA2700" w:rsidRPr="00EA2700" w:rsidRDefault="00EA2700" w:rsidP="005236EF">
      <w:pPr>
        <w:widowControl w:val="0"/>
        <w:numPr>
          <w:ilvl w:val="0"/>
          <w:numId w:val="2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установление опеки (при необходимости);</w:t>
      </w:r>
    </w:p>
    <w:p w:rsidR="00EA2700" w:rsidRPr="00EA2700" w:rsidRDefault="00EA2700" w:rsidP="005236EF">
      <w:pPr>
        <w:widowControl w:val="0"/>
        <w:numPr>
          <w:ilvl w:val="0"/>
          <w:numId w:val="2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документ психолого-медико-педагогической комиссии (при необходимости);</w:t>
      </w:r>
    </w:p>
    <w:p w:rsidR="00EA2700" w:rsidRPr="00EA2700" w:rsidRDefault="00EA2700" w:rsidP="005236EF">
      <w:pPr>
        <w:widowControl w:val="0"/>
        <w:numPr>
          <w:ilvl w:val="0"/>
          <w:numId w:val="2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2.19. Копии предъявляемых при приеме документов хранятся в дошкольном образовательном учреждении. 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2.22.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Зачисление (прием) детей в ДОУ осуществляется:</w:t>
      </w:r>
    </w:p>
    <w:p w:rsidR="00EA2700" w:rsidRPr="00EA2700" w:rsidRDefault="00EA2700" w:rsidP="005236EF">
      <w:pPr>
        <w:widowControl w:val="0"/>
        <w:numPr>
          <w:ilvl w:val="0"/>
          <w:numId w:val="2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заведующим на основании направления, предоставленного Учредителем, в лице Управления образования;</w:t>
      </w:r>
    </w:p>
    <w:p w:rsidR="00EA2700" w:rsidRPr="00EA2700" w:rsidRDefault="00EA2700" w:rsidP="005236EF">
      <w:pPr>
        <w:widowControl w:val="0"/>
        <w:numPr>
          <w:ilvl w:val="0"/>
          <w:numId w:val="2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Российской Федерации;</w:t>
      </w:r>
    </w:p>
    <w:p w:rsidR="00EA2700" w:rsidRPr="00EA2700" w:rsidRDefault="00EA2700" w:rsidP="005236EF">
      <w:pPr>
        <w:widowControl w:val="0"/>
        <w:numPr>
          <w:ilvl w:val="0"/>
          <w:numId w:val="2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2.24.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(последнее - при наличии)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свидетельства о рождении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(места пребывания, места фактического проживания)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(последнее - при наличии) родителей (законных представителей)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 родителя (законного представителя)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реквизиты документа, подтверждающего установление опеки (при наличии);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почты, номер телефона (при наличии) родителей (законных 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необходимом режиме пребывания ребенка;</w:t>
      </w:r>
    </w:p>
    <w:p w:rsidR="00EA2700" w:rsidRPr="00EA2700" w:rsidRDefault="00EA2700" w:rsidP="005236EF">
      <w:pPr>
        <w:widowControl w:val="0"/>
        <w:numPr>
          <w:ilvl w:val="0"/>
          <w:numId w:val="24"/>
        </w:numPr>
        <w:tabs>
          <w:tab w:val="num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 желаемой дате приема на обучение.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2.25.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EA2700" w:rsidRPr="00EA2700" w:rsidRDefault="00EA2700" w:rsidP="005236EF">
      <w:pPr>
        <w:widowControl w:val="0"/>
        <w:numPr>
          <w:ilvl w:val="0"/>
          <w:numId w:val="25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A2700" w:rsidRPr="00EA2700" w:rsidRDefault="00EA2700" w:rsidP="005236EF">
      <w:pPr>
        <w:widowControl w:val="0"/>
        <w:numPr>
          <w:ilvl w:val="0"/>
          <w:numId w:val="25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2.26.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A2700" w:rsidRPr="005236EF" w:rsidRDefault="00EA2700" w:rsidP="005236EF">
      <w:pPr>
        <w:pStyle w:val="a8"/>
        <w:numPr>
          <w:ilvl w:val="0"/>
          <w:numId w:val="26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6EF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родство заявителя (или законность представления прав ребенка);</w:t>
      </w:r>
    </w:p>
    <w:p w:rsidR="00EA2700" w:rsidRPr="005236EF" w:rsidRDefault="00EA2700" w:rsidP="005236EF">
      <w:pPr>
        <w:pStyle w:val="a8"/>
        <w:numPr>
          <w:ilvl w:val="0"/>
          <w:numId w:val="26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6EF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право заявителя на пребывание в Российской Федерации.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2.39.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700" w:rsidRPr="00EA2700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Сохранение места за воспитанником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за ребенком, посещающим ДОУ, сохраняется на время:</w:t>
      </w:r>
    </w:p>
    <w:p w:rsidR="00EA2700" w:rsidRPr="00EA2700" w:rsidRDefault="00EA2700" w:rsidP="005236EF">
      <w:pPr>
        <w:widowControl w:val="0"/>
        <w:numPr>
          <w:ilvl w:val="0"/>
          <w:numId w:val="27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болезни;</w:t>
      </w:r>
    </w:p>
    <w:p w:rsidR="00EA2700" w:rsidRPr="00EA2700" w:rsidRDefault="00EA2700" w:rsidP="005236EF">
      <w:pPr>
        <w:widowControl w:val="0"/>
        <w:numPr>
          <w:ilvl w:val="0"/>
          <w:numId w:val="27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пребывания в условиях карантина;</w:t>
      </w:r>
    </w:p>
    <w:p w:rsidR="00EA2700" w:rsidRPr="00EA2700" w:rsidRDefault="00EA2700" w:rsidP="005236EF">
      <w:pPr>
        <w:widowControl w:val="0"/>
        <w:numPr>
          <w:ilvl w:val="0"/>
          <w:numId w:val="27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прохождения санаторно-курортного лечения по письменному заявлению родителей;</w:t>
      </w:r>
    </w:p>
    <w:p w:rsidR="00EA2700" w:rsidRPr="00EA2700" w:rsidRDefault="00EA2700" w:rsidP="005236EF">
      <w:pPr>
        <w:widowControl w:val="0"/>
        <w:numPr>
          <w:ilvl w:val="0"/>
          <w:numId w:val="27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EA2700" w:rsidRPr="00EA2700" w:rsidRDefault="00EA2700" w:rsidP="005236EF">
      <w:pPr>
        <w:widowControl w:val="0"/>
        <w:numPr>
          <w:ilvl w:val="0"/>
          <w:numId w:val="27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700" w:rsidRPr="00EA2700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основания для перевода воспитанника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EA2700" w:rsidRPr="00EA2700" w:rsidRDefault="00EA2700" w:rsidP="005236EF">
      <w:pPr>
        <w:widowControl w:val="0"/>
        <w:numPr>
          <w:ilvl w:val="0"/>
          <w:numId w:val="28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EA2700" w:rsidRPr="00EA2700" w:rsidRDefault="00EA2700" w:rsidP="005236EF">
      <w:pPr>
        <w:widowControl w:val="0"/>
        <w:numPr>
          <w:ilvl w:val="0"/>
          <w:numId w:val="28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EA2700" w:rsidRPr="00EA2700" w:rsidRDefault="00EA2700" w:rsidP="005236EF">
      <w:pPr>
        <w:widowControl w:val="0"/>
        <w:numPr>
          <w:ilvl w:val="0"/>
          <w:numId w:val="28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случае приостановления действия лицензии.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4.3. Перевод воспитанников не зависит от периода (времени) учебного года.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EA2700" w:rsidRPr="00EA2700" w:rsidRDefault="00EA2700" w:rsidP="005236EF">
      <w:pPr>
        <w:widowControl w:val="0"/>
        <w:numPr>
          <w:ilvl w:val="0"/>
          <w:numId w:val="2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осуществляют выбор принимающей дошкольной образовательной организации;</w:t>
      </w:r>
    </w:p>
    <w:p w:rsidR="00EA2700" w:rsidRPr="00EA2700" w:rsidRDefault="00EA2700" w:rsidP="005236EF">
      <w:pPr>
        <w:widowControl w:val="0"/>
        <w:numPr>
          <w:ilvl w:val="0"/>
          <w:numId w:val="2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EA2700" w:rsidRPr="00EA2700" w:rsidRDefault="00EA2700" w:rsidP="005236EF">
      <w:pPr>
        <w:widowControl w:val="0"/>
        <w:numPr>
          <w:ilvl w:val="0"/>
          <w:numId w:val="2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EA2700" w:rsidRPr="00EA2700" w:rsidRDefault="00EA2700" w:rsidP="005236EF">
      <w:pPr>
        <w:widowControl w:val="0"/>
        <w:numPr>
          <w:ilvl w:val="0"/>
          <w:numId w:val="29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EA2700" w:rsidRPr="00EA2700" w:rsidRDefault="00EA2700" w:rsidP="005236EF">
      <w:pPr>
        <w:widowControl w:val="0"/>
        <w:numPr>
          <w:ilvl w:val="0"/>
          <w:numId w:val="3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(при наличии) воспитанника;</w:t>
      </w:r>
    </w:p>
    <w:p w:rsidR="00EA2700" w:rsidRPr="00EA2700" w:rsidRDefault="00EA2700" w:rsidP="005236EF">
      <w:pPr>
        <w:widowControl w:val="0"/>
        <w:numPr>
          <w:ilvl w:val="0"/>
          <w:numId w:val="3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A2700" w:rsidRPr="00EA2700" w:rsidRDefault="00EA2700" w:rsidP="005236EF">
      <w:pPr>
        <w:widowControl w:val="0"/>
        <w:numPr>
          <w:ilvl w:val="0"/>
          <w:numId w:val="3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EA2700" w:rsidRPr="00EA2700" w:rsidRDefault="00EA2700" w:rsidP="005236EF">
      <w:pPr>
        <w:widowControl w:val="0"/>
        <w:numPr>
          <w:ilvl w:val="0"/>
          <w:numId w:val="30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наименование принимающей образовательной организации.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EA2700">
          <w:rPr>
            <w:rFonts w:ascii="Times New Roman" w:hAnsi="Times New Roman" w:cs="Times New Roman"/>
            <w:sz w:val="24"/>
            <w:szCs w:val="24"/>
            <w:lang w:val="ru-RU"/>
          </w:rPr>
          <w:t>2020 г</w:t>
        </w:r>
      </w:smartTag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A2700">
        <w:rPr>
          <w:rFonts w:ascii="Times New Roman" w:hAnsi="Times New Roman" w:cs="Times New Roman"/>
          <w:sz w:val="24"/>
          <w:szCs w:val="24"/>
        </w:rPr>
        <w:t>N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EA270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EA2700">
        <w:rPr>
          <w:rFonts w:ascii="Times New Roman" w:hAnsi="Times New Roman" w:cs="Times New Roman"/>
          <w:sz w:val="24"/>
          <w:szCs w:val="24"/>
          <w:lang w:val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4.17.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EA2700" w:rsidRPr="00EA2700" w:rsidRDefault="00EA2700" w:rsidP="005236EF">
      <w:pPr>
        <w:widowControl w:val="0"/>
        <w:numPr>
          <w:ilvl w:val="0"/>
          <w:numId w:val="3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A2700" w:rsidRPr="00EA2700" w:rsidRDefault="00EA2700" w:rsidP="005236EF">
      <w:pPr>
        <w:widowControl w:val="0"/>
        <w:numPr>
          <w:ilvl w:val="0"/>
          <w:numId w:val="31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4.18. Учредитель, за исключением случая, указанного в пункте 2.27 настоящего </w:t>
      </w:r>
      <w:hyperlink r:id="rId7" w:history="1">
        <w:r w:rsidRPr="00EA270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Положения о порядке приема и перевода воспитанников</w:t>
        </w:r>
      </w:hyperlink>
      <w:r w:rsidRPr="00EA2700">
        <w:rPr>
          <w:rFonts w:ascii="Times New Roman" w:hAnsi="Times New Roman" w:cs="Times New Roman"/>
          <w:sz w:val="24"/>
          <w:szCs w:val="24"/>
          <w:lang w:val="ru-RU"/>
        </w:rPr>
        <w:t>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EA2700" w:rsidRPr="00EA2700" w:rsidRDefault="00EA2700" w:rsidP="005236EF">
      <w:pPr>
        <w:widowControl w:val="0"/>
        <w:numPr>
          <w:ilvl w:val="0"/>
          <w:numId w:val="3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наименование принимающего дошкольного образовательного учреждения;</w:t>
      </w:r>
    </w:p>
    <w:p w:rsidR="00EA2700" w:rsidRPr="00EA2700" w:rsidRDefault="00EA2700" w:rsidP="005236EF">
      <w:pPr>
        <w:widowControl w:val="0"/>
        <w:numPr>
          <w:ilvl w:val="0"/>
          <w:numId w:val="3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перечень реализуемых образовательных программ дошкольного образования;</w:t>
      </w:r>
    </w:p>
    <w:p w:rsidR="00EA2700" w:rsidRPr="00EA2700" w:rsidRDefault="00EA2700" w:rsidP="005236EF">
      <w:pPr>
        <w:widowControl w:val="0"/>
        <w:numPr>
          <w:ilvl w:val="0"/>
          <w:numId w:val="3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возрастную категорию воспитанников;</w:t>
      </w:r>
    </w:p>
    <w:p w:rsidR="00EA2700" w:rsidRPr="00EA2700" w:rsidRDefault="00EA2700" w:rsidP="005236EF">
      <w:pPr>
        <w:widowControl w:val="0"/>
        <w:numPr>
          <w:ilvl w:val="0"/>
          <w:numId w:val="3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EA2700" w:rsidRPr="00EA2700" w:rsidRDefault="00EA2700" w:rsidP="005236EF">
      <w:pPr>
        <w:widowControl w:val="0"/>
        <w:numPr>
          <w:ilvl w:val="0"/>
          <w:numId w:val="32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количество свободных мест.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4.25.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ab/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r w:rsidR="005236EF" w:rsidRPr="00EA2700">
        <w:rPr>
          <w:rFonts w:ascii="Times New Roman" w:hAnsi="Times New Roman" w:cs="Times New Roman"/>
          <w:sz w:val="24"/>
          <w:szCs w:val="24"/>
          <w:lang w:val="ru-RU"/>
        </w:rPr>
        <w:t>из распорядительного акта</w:t>
      </w: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700" w:rsidRPr="00EA2700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отчисления воспитанников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EA2700">
        <w:rPr>
          <w:rFonts w:ascii="Times New Roman" w:hAnsi="Times New Roman" w:cs="Times New Roman"/>
          <w:sz w:val="24"/>
          <w:szCs w:val="24"/>
          <w:u w:val="single"/>
          <w:lang w:val="ru-RU"/>
        </w:rPr>
        <w:t>Отчисление воспитанника из ДОУ может производиться в следующих случаях:</w:t>
      </w:r>
    </w:p>
    <w:p w:rsidR="00EA2700" w:rsidRPr="00EA2700" w:rsidRDefault="00EA2700" w:rsidP="005236EF">
      <w:pPr>
        <w:widowControl w:val="0"/>
        <w:numPr>
          <w:ilvl w:val="0"/>
          <w:numId w:val="3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EA2700" w:rsidRPr="00EA2700" w:rsidRDefault="00EA2700" w:rsidP="005236EF">
      <w:pPr>
        <w:widowControl w:val="0"/>
        <w:numPr>
          <w:ilvl w:val="0"/>
          <w:numId w:val="3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EA2700" w:rsidRPr="00EA2700" w:rsidRDefault="00EA2700" w:rsidP="005236EF">
      <w:pPr>
        <w:widowControl w:val="0"/>
        <w:numPr>
          <w:ilvl w:val="0"/>
          <w:numId w:val="3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EA2700" w:rsidRPr="00EA2700" w:rsidRDefault="00EA2700" w:rsidP="005236EF">
      <w:pPr>
        <w:widowControl w:val="0"/>
        <w:numPr>
          <w:ilvl w:val="0"/>
          <w:numId w:val="33"/>
        </w:numPr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00">
        <w:rPr>
          <w:rFonts w:ascii="Times New Roman" w:hAnsi="Times New Roman" w:cs="Times New Roman"/>
          <w:sz w:val="24"/>
          <w:szCs w:val="24"/>
        </w:rPr>
        <w:t>по медицинским показаниям.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фамилия, имя, отчество (при наличии) родителя (законного представителя);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номер телефона родителя (законного представителя);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(при наличии) ребенка;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причина, по </w:t>
      </w:r>
      <w:proofErr w:type="gramStart"/>
      <w:r w:rsidRPr="00EA2700">
        <w:rPr>
          <w:rFonts w:ascii="Times New Roman" w:hAnsi="Times New Roman" w:cs="Times New Roman"/>
          <w:sz w:val="24"/>
          <w:szCs w:val="24"/>
          <w:lang w:val="ru-RU"/>
        </w:rPr>
        <w:t>которой  ребенок</w:t>
      </w:r>
      <w:proofErr w:type="gramEnd"/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 отчисляется из детского сада;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желаемая дата отчисления; </w:t>
      </w:r>
      <w:r w:rsidRPr="00EA2700">
        <w:rPr>
          <w:rFonts w:ascii="Times New Roman" w:hAnsi="Times New Roman" w:cs="Times New Roman"/>
          <w:color w:val="FFFFFF"/>
          <w:sz w:val="24"/>
          <w:szCs w:val="24"/>
        </w:rPr>
        <w:t>e</w:t>
      </w:r>
      <w:r w:rsidRPr="00EA2700">
        <w:rPr>
          <w:rFonts w:ascii="Times New Roman" w:hAnsi="Times New Roman" w:cs="Times New Roman"/>
          <w:color w:val="FFFFFF"/>
          <w:sz w:val="24"/>
          <w:szCs w:val="24"/>
          <w:lang w:val="ru-RU"/>
        </w:rPr>
        <w:t>/2181</w:t>
      </w:r>
    </w:p>
    <w:p w:rsidR="00EA2700" w:rsidRPr="00EA2700" w:rsidRDefault="00EA2700" w:rsidP="005236EF">
      <w:pPr>
        <w:widowControl w:val="0"/>
        <w:numPr>
          <w:ilvl w:val="0"/>
          <w:numId w:val="34"/>
        </w:numPr>
        <w:tabs>
          <w:tab w:val="left" w:pos="900"/>
        </w:tabs>
        <w:spacing w:before="0" w:beforeAutospacing="0" w:after="120" w:afterAutospacing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дата написания заявления, личная подпись.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700" w:rsidRPr="00EA2700" w:rsidRDefault="00EA2700" w:rsidP="005236EF">
      <w:pPr>
        <w:spacing w:before="0" w:beforeAutospacing="0" w:after="120" w:afterAutospacing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700">
        <w:rPr>
          <w:rFonts w:ascii="Times New Roman" w:hAnsi="Times New Roman" w:cs="Times New Roman"/>
          <w:b/>
          <w:bCs/>
          <w:sz w:val="24"/>
          <w:szCs w:val="24"/>
        </w:rPr>
        <w:t>6. Порядок восстановления воспитанников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 xml:space="preserve">6.3. Права и обязанности участников </w:t>
      </w:r>
      <w:proofErr w:type="spellStart"/>
      <w:r w:rsidRPr="00EA2700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EA2700">
        <w:rPr>
          <w:rFonts w:ascii="Times New Roman" w:hAnsi="Times New Roman" w:cs="Times New Roman"/>
          <w:sz w:val="24"/>
          <w:szCs w:val="24"/>
          <w:lang w:val="ru-RU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EA2700" w:rsidRPr="00EA2700" w:rsidRDefault="00EA2700" w:rsidP="00EA2700">
      <w:pPr>
        <w:pStyle w:val="20"/>
        <w:tabs>
          <w:tab w:val="left" w:pos="0"/>
        </w:tabs>
        <w:spacing w:before="0" w:after="120" w:line="271" w:lineRule="auto"/>
        <w:ind w:firstLine="709"/>
        <w:rPr>
          <w:sz w:val="24"/>
          <w:szCs w:val="24"/>
          <w:lang w:val="ru-RU"/>
        </w:rPr>
      </w:pPr>
    </w:p>
    <w:p w:rsidR="00EA2700" w:rsidRPr="00EA2700" w:rsidRDefault="00EA2700" w:rsidP="005236EF">
      <w:pPr>
        <w:pStyle w:val="20"/>
        <w:tabs>
          <w:tab w:val="left" w:pos="0"/>
        </w:tabs>
        <w:spacing w:before="0" w:after="120" w:line="271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EA2700">
        <w:rPr>
          <w:b/>
          <w:bCs/>
          <w:sz w:val="24"/>
          <w:szCs w:val="24"/>
          <w:lang w:val="ru-RU"/>
        </w:rPr>
        <w:t>7. Порядок регулирования спорных вопросов</w:t>
      </w:r>
    </w:p>
    <w:p w:rsidR="00EA2700" w:rsidRPr="00EA2700" w:rsidRDefault="00EA2700" w:rsidP="00EA2700">
      <w:pPr>
        <w:pStyle w:val="20"/>
        <w:tabs>
          <w:tab w:val="left" w:pos="0"/>
        </w:tabs>
        <w:spacing w:before="0" w:after="120" w:line="271" w:lineRule="auto"/>
        <w:ind w:firstLine="709"/>
        <w:rPr>
          <w:bCs/>
          <w:sz w:val="24"/>
          <w:szCs w:val="24"/>
          <w:lang w:val="ru-RU"/>
        </w:rPr>
      </w:pPr>
      <w:r w:rsidRPr="00EA2700">
        <w:rPr>
          <w:bCs/>
          <w:sz w:val="24"/>
          <w:szCs w:val="24"/>
          <w:lang w:val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EA2700" w:rsidRPr="00EA2700" w:rsidRDefault="00EA2700" w:rsidP="00EA2700">
      <w:pPr>
        <w:pStyle w:val="20"/>
        <w:shd w:val="clear" w:color="auto" w:fill="auto"/>
        <w:tabs>
          <w:tab w:val="left" w:pos="0"/>
        </w:tabs>
        <w:spacing w:before="0" w:after="120" w:line="271" w:lineRule="auto"/>
        <w:ind w:firstLine="709"/>
        <w:rPr>
          <w:sz w:val="24"/>
          <w:szCs w:val="24"/>
          <w:lang w:val="ru-RU"/>
        </w:rPr>
      </w:pPr>
    </w:p>
    <w:p w:rsidR="00EA2700" w:rsidRPr="00EA2700" w:rsidRDefault="00EA2700" w:rsidP="005236EF">
      <w:pPr>
        <w:pStyle w:val="a6"/>
        <w:spacing w:before="0" w:beforeAutospacing="0" w:after="120" w:afterAutospacing="0" w:line="271" w:lineRule="auto"/>
        <w:ind w:firstLine="709"/>
        <w:jc w:val="center"/>
        <w:rPr>
          <w:b/>
          <w:bCs/>
        </w:rPr>
      </w:pPr>
      <w:r w:rsidRPr="00EA2700">
        <w:rPr>
          <w:b/>
          <w:bCs/>
        </w:rPr>
        <w:t>8. Заключительные положения</w:t>
      </w:r>
    </w:p>
    <w:p w:rsidR="00EA2700" w:rsidRPr="00EA2700" w:rsidRDefault="00EA2700" w:rsidP="00EA2700">
      <w:pPr>
        <w:pStyle w:val="a6"/>
        <w:spacing w:before="0" w:beforeAutospacing="0" w:after="120" w:afterAutospacing="0" w:line="271" w:lineRule="auto"/>
        <w:ind w:firstLine="709"/>
        <w:jc w:val="both"/>
        <w:rPr>
          <w:rFonts w:eastAsia="Calibri"/>
          <w:lang w:eastAsia="x-none"/>
        </w:rPr>
      </w:pPr>
      <w:r w:rsidRPr="00EA2700">
        <w:rPr>
          <w:rFonts w:eastAsia="Calibri"/>
          <w:lang w:val="x-none" w:eastAsia="x-none"/>
        </w:rPr>
        <w:t xml:space="preserve">8.1. Настоящее Положение является локальным нормативным актом </w:t>
      </w:r>
      <w:r w:rsidRPr="00EA2700">
        <w:rPr>
          <w:rFonts w:eastAsia="Calibri"/>
          <w:lang w:eastAsia="x-none"/>
        </w:rPr>
        <w:t>детского сада</w:t>
      </w:r>
      <w:r w:rsidRPr="00EA2700">
        <w:rPr>
          <w:rFonts w:eastAsia="Calibri"/>
          <w:lang w:val="x-none" w:eastAsia="x-none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EA2700" w:rsidRPr="00EA2700" w:rsidRDefault="00EA2700" w:rsidP="00EA2700">
      <w:pPr>
        <w:pStyle w:val="a6"/>
        <w:spacing w:before="0" w:beforeAutospacing="0" w:after="120" w:afterAutospacing="0" w:line="271" w:lineRule="auto"/>
        <w:ind w:firstLine="709"/>
        <w:jc w:val="both"/>
      </w:pPr>
      <w:r w:rsidRPr="00EA2700"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A2700" w:rsidRPr="00EA2700" w:rsidRDefault="00EA2700" w:rsidP="00EA2700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BD38F0" w:rsidRPr="00BF3768" w:rsidRDefault="00EA2700" w:rsidP="005236EF">
      <w:pPr>
        <w:spacing w:before="0" w:beforeAutospacing="0" w:after="120" w:afterAutospacing="0" w:line="27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2700">
        <w:rPr>
          <w:rFonts w:ascii="Times New Roman" w:hAnsi="Times New Roman" w:cs="Times New Roman"/>
          <w:sz w:val="24"/>
          <w:szCs w:val="24"/>
          <w:lang w:val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D38F0" w:rsidRPr="00BF3768" w:rsidSect="00D13F4A">
      <w:pgSz w:w="11907" w:h="16839"/>
      <w:pgMar w:top="851" w:right="567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BE"/>
    <w:multiLevelType w:val="hybridMultilevel"/>
    <w:tmpl w:val="774C28B8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906B0"/>
    <w:multiLevelType w:val="hybridMultilevel"/>
    <w:tmpl w:val="832CA4CC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B3F97"/>
    <w:multiLevelType w:val="hybridMultilevel"/>
    <w:tmpl w:val="85EE928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81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10D5"/>
    <w:multiLevelType w:val="hybridMultilevel"/>
    <w:tmpl w:val="BB84505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D4B09"/>
    <w:multiLevelType w:val="hybridMultilevel"/>
    <w:tmpl w:val="9F1680E4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84021"/>
    <w:multiLevelType w:val="hybridMultilevel"/>
    <w:tmpl w:val="0C92BDF2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E1A18"/>
    <w:multiLevelType w:val="hybridMultilevel"/>
    <w:tmpl w:val="8452D4B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4230E"/>
    <w:multiLevelType w:val="hybridMultilevel"/>
    <w:tmpl w:val="119AA8AE"/>
    <w:lvl w:ilvl="0" w:tplc="5BBC94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9546C2"/>
    <w:multiLevelType w:val="hybridMultilevel"/>
    <w:tmpl w:val="75662B4A"/>
    <w:lvl w:ilvl="0" w:tplc="6DACC4F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7719E9"/>
    <w:multiLevelType w:val="hybridMultilevel"/>
    <w:tmpl w:val="45B46A7C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22D9A"/>
    <w:multiLevelType w:val="hybridMultilevel"/>
    <w:tmpl w:val="44F4CB70"/>
    <w:lvl w:ilvl="0" w:tplc="6DACC4F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021CE4"/>
    <w:multiLevelType w:val="hybridMultilevel"/>
    <w:tmpl w:val="F8B84D40"/>
    <w:lvl w:ilvl="0" w:tplc="5BBC9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1409E6"/>
    <w:multiLevelType w:val="hybridMultilevel"/>
    <w:tmpl w:val="0194CD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66B11"/>
    <w:multiLevelType w:val="hybridMultilevel"/>
    <w:tmpl w:val="7D34B70A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C229CC"/>
    <w:multiLevelType w:val="hybridMultilevel"/>
    <w:tmpl w:val="7C22C716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B6666"/>
    <w:multiLevelType w:val="hybridMultilevel"/>
    <w:tmpl w:val="28B28E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295E"/>
    <w:multiLevelType w:val="hybridMultilevel"/>
    <w:tmpl w:val="6A6E898C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907D8"/>
    <w:multiLevelType w:val="hybridMultilevel"/>
    <w:tmpl w:val="35E03BD6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411EC"/>
    <w:multiLevelType w:val="hybridMultilevel"/>
    <w:tmpl w:val="6ABE58F6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92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E1A6C"/>
    <w:multiLevelType w:val="hybridMultilevel"/>
    <w:tmpl w:val="96886CFA"/>
    <w:lvl w:ilvl="0" w:tplc="5BBC9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7966"/>
    <w:multiLevelType w:val="hybridMultilevel"/>
    <w:tmpl w:val="0BB0D536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E6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22514"/>
    <w:multiLevelType w:val="hybridMultilevel"/>
    <w:tmpl w:val="48962FA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22356"/>
    <w:multiLevelType w:val="hybridMultilevel"/>
    <w:tmpl w:val="C19283AA"/>
    <w:lvl w:ilvl="0" w:tplc="5BBC94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583060"/>
    <w:multiLevelType w:val="hybridMultilevel"/>
    <w:tmpl w:val="0A7C9866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30395"/>
    <w:multiLevelType w:val="hybridMultilevel"/>
    <w:tmpl w:val="3B3CDCC0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9F01B8"/>
    <w:multiLevelType w:val="hybridMultilevel"/>
    <w:tmpl w:val="42B6C082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8359B"/>
    <w:multiLevelType w:val="hybridMultilevel"/>
    <w:tmpl w:val="6EE0FC02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9D2FED"/>
    <w:multiLevelType w:val="hybridMultilevel"/>
    <w:tmpl w:val="8A0C5460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70471"/>
    <w:multiLevelType w:val="hybridMultilevel"/>
    <w:tmpl w:val="07780A98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15541"/>
    <w:multiLevelType w:val="hybridMultilevel"/>
    <w:tmpl w:val="D04EC7DA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53033A"/>
    <w:multiLevelType w:val="hybridMultilevel"/>
    <w:tmpl w:val="EE560244"/>
    <w:lvl w:ilvl="0" w:tplc="5BBC9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31"/>
  </w:num>
  <w:num w:numId="11">
    <w:abstractNumId w:val="27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24"/>
  </w:num>
  <w:num w:numId="17">
    <w:abstractNumId w:val="6"/>
  </w:num>
  <w:num w:numId="18">
    <w:abstractNumId w:val="22"/>
  </w:num>
  <w:num w:numId="19">
    <w:abstractNumId w:val="8"/>
  </w:num>
  <w:num w:numId="20">
    <w:abstractNumId w:val="28"/>
  </w:num>
  <w:num w:numId="21">
    <w:abstractNumId w:val="21"/>
  </w:num>
  <w:num w:numId="22">
    <w:abstractNumId w:val="33"/>
  </w:num>
  <w:num w:numId="23">
    <w:abstractNumId w:val="17"/>
  </w:num>
  <w:num w:numId="24">
    <w:abstractNumId w:val="30"/>
  </w:num>
  <w:num w:numId="25">
    <w:abstractNumId w:val="19"/>
  </w:num>
  <w:num w:numId="26">
    <w:abstractNumId w:val="12"/>
  </w:num>
  <w:num w:numId="27">
    <w:abstractNumId w:val="18"/>
  </w:num>
  <w:num w:numId="28">
    <w:abstractNumId w:val="26"/>
  </w:num>
  <w:num w:numId="29">
    <w:abstractNumId w:val="25"/>
  </w:num>
  <w:num w:numId="30">
    <w:abstractNumId w:val="32"/>
  </w:num>
  <w:num w:numId="31">
    <w:abstractNumId w:val="0"/>
  </w:num>
  <w:num w:numId="32">
    <w:abstractNumId w:val="15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386B"/>
    <w:rsid w:val="002D33B1"/>
    <w:rsid w:val="002D3591"/>
    <w:rsid w:val="003514A0"/>
    <w:rsid w:val="004F7E17"/>
    <w:rsid w:val="005236EF"/>
    <w:rsid w:val="00540576"/>
    <w:rsid w:val="005A05CE"/>
    <w:rsid w:val="00653AF6"/>
    <w:rsid w:val="009A4DF5"/>
    <w:rsid w:val="00B73A5A"/>
    <w:rsid w:val="00BD38F0"/>
    <w:rsid w:val="00BF3768"/>
    <w:rsid w:val="00CB1D56"/>
    <w:rsid w:val="00D13F4A"/>
    <w:rsid w:val="00E438A1"/>
    <w:rsid w:val="00EA270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217CC"/>
  <w15:docId w15:val="{72CCF038-5CA8-43D6-86D2-C58DCFB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4D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70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rsid w:val="00EA2700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EA270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2700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  <w:rPr>
      <w:rFonts w:ascii="Times New Roman" w:hAnsi="Times New Roman" w:cs="Times New Roman"/>
    </w:rPr>
  </w:style>
  <w:style w:type="paragraph" w:customStyle="1" w:styleId="a6">
    <w:name w:val="Стиль"/>
    <w:basedOn w:val="a"/>
    <w:next w:val="a7"/>
    <w:uiPriority w:val="99"/>
    <w:rsid w:val="00EA2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EA270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dc:description>Подготовлено экспертами Актион-МЦФЭР</dc:description>
  <cp:lastModifiedBy>DS1</cp:lastModifiedBy>
  <cp:revision>2</cp:revision>
  <cp:lastPrinted>2023-03-23T07:05:00Z</cp:lastPrinted>
  <dcterms:created xsi:type="dcterms:W3CDTF">2023-03-23T07:11:00Z</dcterms:created>
  <dcterms:modified xsi:type="dcterms:W3CDTF">2023-03-23T07:11:00Z</dcterms:modified>
</cp:coreProperties>
</file>