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16" w:rsidRPr="00FC372E" w:rsidRDefault="00641716" w:rsidP="00FC37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536" w:type="dxa"/>
        <w:tblInd w:w="-601" w:type="dxa"/>
        <w:tblLook w:val="04A0" w:firstRow="1" w:lastRow="0" w:firstColumn="1" w:lastColumn="0" w:noHBand="0" w:noVBand="1"/>
      </w:tblPr>
      <w:tblGrid>
        <w:gridCol w:w="5411"/>
        <w:gridCol w:w="5125"/>
      </w:tblGrid>
      <w:tr w:rsidR="005B6442" w:rsidRPr="00CA685F" w:rsidTr="00E324C8">
        <w:trPr>
          <w:trHeight w:val="328"/>
        </w:trPr>
        <w:tc>
          <w:tcPr>
            <w:tcW w:w="5411" w:type="dxa"/>
          </w:tcPr>
          <w:p w:rsidR="005B6442" w:rsidRPr="00CA685F" w:rsidRDefault="005B6442" w:rsidP="00E324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685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Согласовано:</w:t>
            </w:r>
          </w:p>
        </w:tc>
        <w:tc>
          <w:tcPr>
            <w:tcW w:w="5125" w:type="dxa"/>
          </w:tcPr>
          <w:p w:rsidR="005B6442" w:rsidRPr="00CA685F" w:rsidRDefault="005B6442" w:rsidP="00E32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Утверждаю</w:t>
            </w:r>
          </w:p>
        </w:tc>
      </w:tr>
      <w:tr w:rsidR="005B6442" w:rsidRPr="00CA685F" w:rsidTr="00E324C8">
        <w:trPr>
          <w:trHeight w:val="317"/>
        </w:trPr>
        <w:tc>
          <w:tcPr>
            <w:tcW w:w="5411" w:type="dxa"/>
          </w:tcPr>
          <w:p w:rsidR="005B6442" w:rsidRPr="00CA685F" w:rsidRDefault="005B6442" w:rsidP="00E32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5125" w:type="dxa"/>
          </w:tcPr>
          <w:p w:rsidR="005B6442" w:rsidRPr="00CA685F" w:rsidRDefault="005B6442" w:rsidP="00E32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МБДОУ «ЦРР-детского сада № 1»</w:t>
            </w:r>
          </w:p>
        </w:tc>
      </w:tr>
      <w:tr w:rsidR="005B6442" w:rsidRPr="00CA685F" w:rsidTr="00E324C8">
        <w:trPr>
          <w:trHeight w:val="328"/>
        </w:trPr>
        <w:tc>
          <w:tcPr>
            <w:tcW w:w="5411" w:type="dxa"/>
          </w:tcPr>
          <w:p w:rsidR="005B6442" w:rsidRPr="00CA685F" w:rsidRDefault="005B6442" w:rsidP="00E32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>МБДОУ «ЦРР-детского сада № 1» ПГО</w:t>
            </w:r>
          </w:p>
        </w:tc>
        <w:tc>
          <w:tcPr>
            <w:tcW w:w="5125" w:type="dxa"/>
          </w:tcPr>
          <w:p w:rsidR="005B6442" w:rsidRPr="00CA685F" w:rsidRDefault="005B6442" w:rsidP="00E32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ПГО</w:t>
            </w:r>
          </w:p>
        </w:tc>
      </w:tr>
      <w:tr w:rsidR="005B6442" w:rsidRPr="00CA685F" w:rsidTr="00E324C8">
        <w:trPr>
          <w:trHeight w:val="317"/>
        </w:trPr>
        <w:tc>
          <w:tcPr>
            <w:tcW w:w="5411" w:type="dxa"/>
          </w:tcPr>
          <w:p w:rsidR="005B6442" w:rsidRPr="00CA685F" w:rsidRDefault="005B6442" w:rsidP="00E324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>____________ Полякова Т.А.</w:t>
            </w:r>
          </w:p>
        </w:tc>
        <w:tc>
          <w:tcPr>
            <w:tcW w:w="5125" w:type="dxa"/>
          </w:tcPr>
          <w:p w:rsidR="005B6442" w:rsidRPr="00CA685F" w:rsidRDefault="005B6442" w:rsidP="00E324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_____________ </w:t>
            </w:r>
            <w:proofErr w:type="spellStart"/>
            <w:r w:rsidRPr="00CA685F">
              <w:rPr>
                <w:rFonts w:ascii="Times New Roman" w:hAnsi="Times New Roman" w:cs="Times New Roman"/>
                <w:sz w:val="24"/>
                <w:szCs w:val="24"/>
              </w:rPr>
              <w:t>Н.А.Курганова</w:t>
            </w:r>
            <w:proofErr w:type="spellEnd"/>
          </w:p>
        </w:tc>
      </w:tr>
      <w:tr w:rsidR="005B6442" w:rsidRPr="00CA685F" w:rsidTr="00E324C8">
        <w:trPr>
          <w:trHeight w:val="328"/>
        </w:trPr>
        <w:tc>
          <w:tcPr>
            <w:tcW w:w="5411" w:type="dxa"/>
          </w:tcPr>
          <w:p w:rsidR="005B6442" w:rsidRPr="00CA685F" w:rsidRDefault="005B6442" w:rsidP="00E324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«_22»  июня 2020 г.</w:t>
            </w:r>
          </w:p>
        </w:tc>
        <w:tc>
          <w:tcPr>
            <w:tcW w:w="5125" w:type="dxa"/>
          </w:tcPr>
          <w:p w:rsidR="005B6442" w:rsidRPr="00CA685F" w:rsidRDefault="005B6442" w:rsidP="00E32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A6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«22»  июня</w:t>
            </w: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г.</w:t>
            </w:r>
          </w:p>
        </w:tc>
      </w:tr>
    </w:tbl>
    <w:p w:rsidR="00641716" w:rsidRPr="00FC372E" w:rsidRDefault="00641716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16" w:rsidRPr="00FC372E" w:rsidRDefault="00641716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41716" w:rsidRPr="00FC372E" w:rsidRDefault="00641716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16" w:rsidRPr="00FC372E" w:rsidRDefault="00641716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716" w:rsidRPr="00FC372E" w:rsidRDefault="00641716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16" w:rsidRDefault="00641716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16F" w:rsidRDefault="00FB616F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8BD" w:rsidRPr="00FC372E" w:rsidRDefault="005618BD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16" w:rsidRPr="00FC372E" w:rsidRDefault="00641716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AB" w:rsidRPr="007548AB" w:rsidRDefault="00641716" w:rsidP="007548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48AB">
        <w:rPr>
          <w:rFonts w:ascii="Times New Roman" w:hAnsi="Times New Roman" w:cs="Times New Roman"/>
          <w:b/>
          <w:sz w:val="32"/>
          <w:szCs w:val="28"/>
        </w:rPr>
        <w:t>Порядок</w:t>
      </w:r>
    </w:p>
    <w:p w:rsidR="007548AB" w:rsidRDefault="00641716" w:rsidP="007548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48AB">
        <w:rPr>
          <w:rFonts w:ascii="Times New Roman" w:hAnsi="Times New Roman" w:cs="Times New Roman"/>
          <w:b/>
          <w:sz w:val="32"/>
          <w:szCs w:val="28"/>
        </w:rPr>
        <w:t xml:space="preserve"> о комиссии по урегулированию споров  между участниками образовательных отношений </w:t>
      </w:r>
    </w:p>
    <w:p w:rsidR="005B6442" w:rsidRPr="005B6442" w:rsidRDefault="005B6442" w:rsidP="005B64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B6442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5B6442" w:rsidRPr="005B6442" w:rsidRDefault="005B6442" w:rsidP="005B64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B6442">
        <w:rPr>
          <w:rFonts w:ascii="Times New Roman" w:hAnsi="Times New Roman" w:cs="Times New Roman"/>
          <w:b/>
          <w:sz w:val="36"/>
          <w:szCs w:val="24"/>
        </w:rPr>
        <w:t>«Центр развития ребенка-детский сад №1»</w:t>
      </w:r>
    </w:p>
    <w:p w:rsidR="00641716" w:rsidRPr="005B6442" w:rsidRDefault="005B6442" w:rsidP="005B644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5B6442">
        <w:rPr>
          <w:rFonts w:ascii="Times New Roman" w:hAnsi="Times New Roman" w:cs="Times New Roman"/>
          <w:sz w:val="28"/>
          <w:szCs w:val="24"/>
        </w:rPr>
        <w:t>Партизанского городского округа</w:t>
      </w:r>
    </w:p>
    <w:p w:rsidR="00641716" w:rsidRPr="007548AB" w:rsidRDefault="00641716" w:rsidP="00FC372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548A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41716" w:rsidRPr="00FC372E" w:rsidRDefault="00641716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16" w:rsidRPr="00FC372E" w:rsidRDefault="00641716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16" w:rsidRPr="00FC372E" w:rsidRDefault="00641716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16" w:rsidRPr="00FC372E" w:rsidRDefault="00641716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16" w:rsidRPr="00FC372E" w:rsidRDefault="00641716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16" w:rsidRPr="00FC372E" w:rsidRDefault="00641716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16" w:rsidRPr="00FC372E" w:rsidRDefault="00641716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16" w:rsidRPr="00FC372E" w:rsidRDefault="00641716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16" w:rsidRPr="00FC372E" w:rsidRDefault="00641716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16" w:rsidRPr="00FC372E" w:rsidRDefault="00641716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16" w:rsidRDefault="00641716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AB" w:rsidRDefault="007548AB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AB" w:rsidRDefault="007548AB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AB" w:rsidRDefault="007548AB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42" w:rsidRDefault="005B6442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42" w:rsidRDefault="005B6442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42" w:rsidRDefault="005B6442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42" w:rsidRDefault="005B6442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AB" w:rsidRDefault="007548AB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AB" w:rsidRPr="00FC372E" w:rsidRDefault="007548AB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16" w:rsidRPr="00FC372E" w:rsidRDefault="00641716" w:rsidP="00FB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2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41716" w:rsidRPr="005B6442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 xml:space="preserve">  1.1.Настоящий Порядок о Комиссии по урегулированию споров между участниками образовательных отношений (далее – Порядок) разработано в соответствии с конвенцией ООН по правам ребенка, Указом Президента РФ от 01 июня 2012 года № 761 «О национальной стратегии в интересах детей на 2012-2017 годы», Федеральным законом от 24 июля 1998 г. № 124 – ФЗ «Об основных гарантиях прав ребенка в Российской Федерации», Федеральным законом от 24 июня 1999 г. № 120 – ФЗ «Об основах системы профилактики безнадзорности и правонарушений несовершеннолетних», Федеральным законом от 29 декабря 2012 г. № 273 – ФЗ «Об образовании в Российской Федерации» и </w:t>
      </w:r>
      <w:r w:rsidRPr="005B644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B6442" w:rsidRPr="005B6442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«Центр развития ребенка-детский сад №1» Партизанского городского округа</w:t>
      </w:r>
      <w:r w:rsidRPr="005B6442">
        <w:rPr>
          <w:rFonts w:ascii="Times New Roman" w:hAnsi="Times New Roman" w:cs="Times New Roman"/>
          <w:sz w:val="28"/>
          <w:szCs w:val="28"/>
        </w:rPr>
        <w:t xml:space="preserve"> </w:t>
      </w:r>
      <w:r w:rsidRPr="005B6442">
        <w:rPr>
          <w:rFonts w:ascii="Times New Roman" w:hAnsi="Times New Roman" w:cs="Times New Roman"/>
          <w:sz w:val="28"/>
          <w:szCs w:val="28"/>
        </w:rPr>
        <w:t>(далее - ДОУ).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 xml:space="preserve">1.2. Комиссия по урегулированию споров между участниками образовательных </w:t>
      </w:r>
      <w:r w:rsidRPr="005B6442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5B6442" w:rsidRPr="005B6442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«Центр развития ребенка-детский сад №1» Партизанского городского округа</w:t>
      </w:r>
      <w:r w:rsidRPr="00FC372E">
        <w:rPr>
          <w:rFonts w:ascii="Times New Roman" w:hAnsi="Times New Roman" w:cs="Times New Roman"/>
          <w:sz w:val="28"/>
          <w:szCs w:val="28"/>
        </w:rPr>
        <w:t xml:space="preserve"> </w:t>
      </w:r>
      <w:r w:rsidRPr="00FC372E">
        <w:rPr>
          <w:rFonts w:ascii="Times New Roman" w:hAnsi="Times New Roman" w:cs="Times New Roman"/>
          <w:sz w:val="28"/>
          <w:szCs w:val="28"/>
        </w:rPr>
        <w:t xml:space="preserve">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 (в том числе в случаях возникновения конфликта интересов педагогического работника), применения локальных нормативных актов, обжалования решений о применении к обучающимся дисциплинарного взыскания. 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>1.3. В своей деятельности Комиссия руководствуется федеральным законодательством об образовании, нормативными актами, Уставом и локальными актами ДОУ, настоящи</w:t>
      </w:r>
      <w:r w:rsidR="00FB616F">
        <w:rPr>
          <w:rFonts w:ascii="Times New Roman" w:hAnsi="Times New Roman" w:cs="Times New Roman"/>
          <w:sz w:val="28"/>
          <w:szCs w:val="28"/>
        </w:rPr>
        <w:t>м</w:t>
      </w:r>
      <w:r w:rsidRPr="00FC372E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FB616F">
        <w:rPr>
          <w:rFonts w:ascii="Times New Roman" w:hAnsi="Times New Roman" w:cs="Times New Roman"/>
          <w:sz w:val="28"/>
          <w:szCs w:val="28"/>
        </w:rPr>
        <w:t>ком</w:t>
      </w:r>
      <w:r w:rsidRPr="00FC37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>1.4. Понятия, используемые в настоящем Порядке.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 xml:space="preserve"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</w:t>
      </w:r>
      <w:bookmarkStart w:id="0" w:name="_GoBack"/>
      <w:bookmarkEnd w:id="0"/>
      <w:r w:rsidRPr="00FC372E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несовершеннолетних обучающихся.</w:t>
      </w:r>
    </w:p>
    <w:p w:rsidR="00641716" w:rsidRPr="00FC372E" w:rsidRDefault="00641716" w:rsidP="00F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 xml:space="preserve"> </w:t>
      </w:r>
      <w:r w:rsidRPr="00FC372E">
        <w:rPr>
          <w:rFonts w:ascii="Times New Roman" w:hAnsi="Times New Roman" w:cs="Times New Roman"/>
          <w:sz w:val="28"/>
          <w:szCs w:val="28"/>
        </w:rPr>
        <w:tab/>
        <w:t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641716" w:rsidRPr="00FC372E" w:rsidRDefault="00641716" w:rsidP="00FC3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 xml:space="preserve">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</w:t>
      </w:r>
      <w:r w:rsidRPr="00FC372E">
        <w:rPr>
          <w:rFonts w:ascii="Times New Roman" w:hAnsi="Times New Roman" w:cs="Times New Roman"/>
          <w:sz w:val="28"/>
          <w:szCs w:val="28"/>
        </w:rPr>
        <w:lastRenderedPageBreak/>
        <w:t>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641716" w:rsidRPr="00FC372E" w:rsidRDefault="00641716" w:rsidP="00FC3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>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641716" w:rsidRPr="00FC372E" w:rsidRDefault="00641716" w:rsidP="00FC3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>Споры между участниками образовательных отношений - разногласия между участниками образовательных отношений по вопросам реализации права на образование.</w:t>
      </w:r>
    </w:p>
    <w:p w:rsidR="00641716" w:rsidRPr="00FC372E" w:rsidRDefault="00641716" w:rsidP="00FC3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 xml:space="preserve">Управляющий совет </w:t>
      </w:r>
      <w:r w:rsidR="00FB616F">
        <w:rPr>
          <w:rFonts w:ascii="Times New Roman" w:hAnsi="Times New Roman" w:cs="Times New Roman"/>
          <w:sz w:val="28"/>
          <w:szCs w:val="28"/>
        </w:rPr>
        <w:t>-</w:t>
      </w:r>
      <w:r w:rsidRPr="00FC372E">
        <w:rPr>
          <w:rFonts w:ascii="Times New Roman" w:hAnsi="Times New Roman" w:cs="Times New Roman"/>
          <w:sz w:val="28"/>
          <w:szCs w:val="28"/>
        </w:rPr>
        <w:t xml:space="preserve"> коллегиальный орган, наделенный полномочиями по осуществлению управленческих функций в соответствии с Уставом организации, осуществляющей образовательную деятельность, состоит из участников образовательных отношений и реализует принцип демократического, государственно-общественного характера управления образованием.</w:t>
      </w:r>
    </w:p>
    <w:p w:rsidR="00641716" w:rsidRPr="00FC372E" w:rsidRDefault="00641716" w:rsidP="00FC3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>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представители.</w:t>
      </w:r>
    </w:p>
    <w:p w:rsidR="00641716" w:rsidRPr="00FC372E" w:rsidRDefault="00641716" w:rsidP="00FC3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>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5618BD" w:rsidRDefault="005618BD" w:rsidP="00FC3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716" w:rsidRPr="00FC372E" w:rsidRDefault="00641716" w:rsidP="00FB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2E">
        <w:rPr>
          <w:rFonts w:ascii="Times New Roman" w:hAnsi="Times New Roman" w:cs="Times New Roman"/>
          <w:b/>
          <w:sz w:val="28"/>
          <w:szCs w:val="28"/>
        </w:rPr>
        <w:t>2.      Цель и задачи Комиссии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>2.1.   Целью деятельности Комиссии является: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>- урегулирование разногласий между участниками образовательных отношений по вопросам реализации права на образование;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>-защита прав и законных интересов участников образовательных отношений (обучающихся, родителей обучающихся (законных представителей), педагогов);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>-содействие профилактике и социальной реабилитации участников конфликтных и противоправных ситуаций.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 xml:space="preserve">   2.2.   Задачами деятельности Комиссии являются: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>-урегулирование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>-профилактика конфликтных ситуаций в образовательной организации в сфере образовательных отношений;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>-содействие развитию бесконфликтного взаимодействия в образовательной организации;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>-популяризация деятельности службы ДОУ  примирения в образовательной организации.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 xml:space="preserve"> 2.3.   Деятельность Комиссии основана на следующих принципах: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>-</w:t>
      </w:r>
      <w:r w:rsidR="00FB616F">
        <w:rPr>
          <w:rFonts w:ascii="Times New Roman" w:hAnsi="Times New Roman" w:cs="Times New Roman"/>
          <w:sz w:val="28"/>
          <w:szCs w:val="28"/>
        </w:rPr>
        <w:t xml:space="preserve"> п</w:t>
      </w:r>
      <w:r w:rsidRPr="00FC372E">
        <w:rPr>
          <w:rFonts w:ascii="Times New Roman" w:hAnsi="Times New Roman" w:cs="Times New Roman"/>
          <w:sz w:val="28"/>
          <w:szCs w:val="28"/>
        </w:rPr>
        <w:t xml:space="preserve">ринцип гуманизма </w:t>
      </w:r>
      <w:r w:rsidR="00FB616F">
        <w:rPr>
          <w:rFonts w:ascii="Times New Roman" w:hAnsi="Times New Roman" w:cs="Times New Roman"/>
          <w:sz w:val="28"/>
          <w:szCs w:val="28"/>
        </w:rPr>
        <w:t>-</w:t>
      </w:r>
      <w:r w:rsidRPr="00FC372E">
        <w:rPr>
          <w:rFonts w:ascii="Times New Roman" w:hAnsi="Times New Roman" w:cs="Times New Roman"/>
          <w:sz w:val="28"/>
          <w:szCs w:val="28"/>
        </w:rPr>
        <w:t xml:space="preserve"> человек является наивысшей ценностью, подразумевает уважение интересов всех участников спорной ситуации.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B616F">
        <w:rPr>
          <w:rFonts w:ascii="Times New Roman" w:hAnsi="Times New Roman" w:cs="Times New Roman"/>
          <w:sz w:val="28"/>
          <w:szCs w:val="28"/>
        </w:rPr>
        <w:t xml:space="preserve"> п</w:t>
      </w:r>
      <w:r w:rsidRPr="00FC372E">
        <w:rPr>
          <w:rFonts w:ascii="Times New Roman" w:hAnsi="Times New Roman" w:cs="Times New Roman"/>
          <w:sz w:val="28"/>
          <w:szCs w:val="28"/>
        </w:rPr>
        <w:t>ринцип объективности - 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>-</w:t>
      </w:r>
      <w:r w:rsidR="00FB616F">
        <w:rPr>
          <w:rFonts w:ascii="Times New Roman" w:hAnsi="Times New Roman" w:cs="Times New Roman"/>
          <w:sz w:val="28"/>
          <w:szCs w:val="28"/>
        </w:rPr>
        <w:t xml:space="preserve"> п</w:t>
      </w:r>
      <w:r w:rsidRPr="00FC372E">
        <w:rPr>
          <w:rFonts w:ascii="Times New Roman" w:hAnsi="Times New Roman" w:cs="Times New Roman"/>
          <w:sz w:val="28"/>
          <w:szCs w:val="28"/>
        </w:rPr>
        <w:t xml:space="preserve">ринцип компетентности </w:t>
      </w:r>
      <w:r w:rsidR="00FB616F">
        <w:rPr>
          <w:rFonts w:ascii="Times New Roman" w:hAnsi="Times New Roman" w:cs="Times New Roman"/>
          <w:sz w:val="28"/>
          <w:szCs w:val="28"/>
        </w:rPr>
        <w:t>-</w:t>
      </w:r>
      <w:r w:rsidRPr="00FC372E">
        <w:rPr>
          <w:rFonts w:ascii="Times New Roman" w:hAnsi="Times New Roman" w:cs="Times New Roman"/>
          <w:sz w:val="28"/>
          <w:szCs w:val="28"/>
        </w:rPr>
        <w:t xml:space="preserve"> предполагает наличие определенных умений и навыков решения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>-</w:t>
      </w:r>
      <w:r w:rsidR="00FB616F">
        <w:rPr>
          <w:rFonts w:ascii="Times New Roman" w:hAnsi="Times New Roman" w:cs="Times New Roman"/>
          <w:sz w:val="28"/>
          <w:szCs w:val="28"/>
        </w:rPr>
        <w:t xml:space="preserve"> п</w:t>
      </w:r>
      <w:r w:rsidRPr="00FC372E">
        <w:rPr>
          <w:rFonts w:ascii="Times New Roman" w:hAnsi="Times New Roman" w:cs="Times New Roman"/>
          <w:sz w:val="28"/>
          <w:szCs w:val="28"/>
        </w:rPr>
        <w:t>ринцип справедливости - наказание и иные меры при разрешении спорных и конфликтных ситуаций, должны быть справедливыми, т.е. соответствовать характеру и степени общественной опасности выявленного негативного факта, обстоятельствам его совершения и личности виновного;</w:t>
      </w:r>
    </w:p>
    <w:p w:rsidR="005618BD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716" w:rsidRPr="00FC372E" w:rsidRDefault="005618BD" w:rsidP="00FB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41716" w:rsidRPr="00FC372E">
        <w:rPr>
          <w:rFonts w:ascii="Times New Roman" w:hAnsi="Times New Roman" w:cs="Times New Roman"/>
          <w:b/>
          <w:sz w:val="28"/>
          <w:szCs w:val="28"/>
        </w:rPr>
        <w:t>. Создание Комиссии</w:t>
      </w:r>
    </w:p>
    <w:p w:rsidR="00641716" w:rsidRPr="00FC372E" w:rsidRDefault="00FB616F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8BD">
        <w:rPr>
          <w:rFonts w:ascii="Times New Roman" w:hAnsi="Times New Roman" w:cs="Times New Roman"/>
          <w:sz w:val="28"/>
          <w:szCs w:val="28"/>
        </w:rPr>
        <w:t>3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.1. Комиссия создается на один учебный год, из равного числа представителей, родителей (законных представителей) несовершеннолетних обучающихся, работников ДОУ по два человека от каждой из сторон. 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.2. Представители работников ДОУ в состав Комиссии избираются на </w:t>
      </w:r>
      <w:r w:rsidR="00FB616F">
        <w:rPr>
          <w:rFonts w:ascii="Times New Roman" w:hAnsi="Times New Roman" w:cs="Times New Roman"/>
          <w:sz w:val="28"/>
          <w:szCs w:val="28"/>
        </w:rPr>
        <w:t>о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бщем собрании </w:t>
      </w:r>
      <w:r w:rsidR="00FB616F">
        <w:rPr>
          <w:rFonts w:ascii="Times New Roman" w:hAnsi="Times New Roman" w:cs="Times New Roman"/>
          <w:sz w:val="28"/>
          <w:szCs w:val="28"/>
        </w:rPr>
        <w:t>работников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.3. Представители родителей (законных представителей) в состав Комиссии избираются на родительском комитете. Вариант </w:t>
      </w:r>
      <w:r w:rsidR="00FB616F">
        <w:rPr>
          <w:rFonts w:ascii="Times New Roman" w:hAnsi="Times New Roman" w:cs="Times New Roman"/>
          <w:sz w:val="28"/>
          <w:szCs w:val="28"/>
        </w:rPr>
        <w:t>-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 на общем родительском собрании. 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.4. Руководство деятельностью Комиссии осуществляет ее председатель, ведение документооборота осуществляет секретарь. Они избираются из состава Комиссии. Председателя Комиссии выбирают большинством голосов из числа членов Комиссии путем открытого голосования. 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.5.Состав Комиссии утверждается приказом по учреждению. Руководитель ДОУ не может являться председателем Комиссии. 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.6. Организационно-техническое обеспечение деятельности Комиссии осуществляется администрацией ДОУ. </w:t>
      </w:r>
    </w:p>
    <w:p w:rsidR="005618BD" w:rsidRDefault="005618BD" w:rsidP="00FC3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716" w:rsidRPr="00FC372E" w:rsidRDefault="005618BD" w:rsidP="00FB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41716" w:rsidRPr="00FC372E">
        <w:rPr>
          <w:rFonts w:ascii="Times New Roman" w:hAnsi="Times New Roman" w:cs="Times New Roman"/>
          <w:b/>
          <w:sz w:val="28"/>
          <w:szCs w:val="28"/>
        </w:rPr>
        <w:t>. Порядок обращения в Комиссию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.1. Обращение участника образовательного процесса в Комиссию оформляется заявлением, в котором он излагает существо спора (конфликта) </w:t>
      </w:r>
      <w:r w:rsidR="00641716" w:rsidRPr="00FC372E">
        <w:rPr>
          <w:rFonts w:ascii="Times New Roman" w:hAnsi="Times New Roman" w:cs="Times New Roman"/>
          <w:sz w:val="28"/>
          <w:szCs w:val="28"/>
        </w:rPr>
        <w:lastRenderedPageBreak/>
        <w:t xml:space="preserve">и свои требования. К заявлению могут прилагаться документы (их копии) по сути обращения. 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.2. Прием заявлений в Комиссию производится секретарем ДОУ. Заявления обязательно подлежат регистрации в «Журнале регистрации входящей документации». 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.3. Комиссия обязана рассмотреть заявление в течение пяти рабочих дней со дня его регистрации. </w:t>
      </w:r>
    </w:p>
    <w:p w:rsidR="005618BD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716" w:rsidRPr="00FC372E" w:rsidRDefault="005618BD" w:rsidP="00FB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41716" w:rsidRPr="00FC372E">
        <w:rPr>
          <w:rFonts w:ascii="Times New Roman" w:hAnsi="Times New Roman" w:cs="Times New Roman"/>
          <w:b/>
          <w:sz w:val="28"/>
          <w:szCs w:val="28"/>
        </w:rPr>
        <w:t>. Порядок рассмотрения обращений Комиссией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.1. 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 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.2.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 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.3. Заседание Комиссии считается правомочным, если на нем присутствует не менее 2/3 ее членов. 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.4. 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Комиссии, выносит проекты решений на голосование. 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716" w:rsidRPr="00FC372E">
        <w:rPr>
          <w:rFonts w:ascii="Times New Roman" w:hAnsi="Times New Roman" w:cs="Times New Roman"/>
          <w:sz w:val="28"/>
          <w:szCs w:val="28"/>
        </w:rPr>
        <w:t>.5. 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716" w:rsidRPr="00FC372E">
        <w:rPr>
          <w:rFonts w:ascii="Times New Roman" w:hAnsi="Times New Roman" w:cs="Times New Roman"/>
          <w:sz w:val="28"/>
          <w:szCs w:val="28"/>
        </w:rPr>
        <w:t>.6.</w:t>
      </w:r>
      <w:r w:rsidR="0015120D">
        <w:rPr>
          <w:rFonts w:ascii="Times New Roman" w:hAnsi="Times New Roman" w:cs="Times New Roman"/>
          <w:sz w:val="28"/>
          <w:szCs w:val="28"/>
        </w:rPr>
        <w:t xml:space="preserve"> 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 и подписывается ответственным секретарем Комиссии. Решение Комиссии согласовывается с руководителем ДОУ. Решение Комиссии (ответ) направляется заявителю в письменном виде в установленный законодательством РФ срок. 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.7.   Для решения отдельных конфликтных ситуаций могут привлекаться представители муниципальных органов профилактики. 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.8. Председатель Комиссии в своих действиях независим, если это не противоречит Уставу ДОУ, законодательству РФ. 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.9.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 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.10. Председатель имеет право обратиться за помощью к руководителю ДОУ  для разрешения особо острых конфликтов. 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.11. Председатель и члены Комиссии не имеют права разглашать информацию, поступающую к ним. Никто, кроме членов Комиссии, не имеет доступа к информации. 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41716" w:rsidRPr="00FC372E">
        <w:rPr>
          <w:rFonts w:ascii="Times New Roman" w:hAnsi="Times New Roman" w:cs="Times New Roman"/>
          <w:sz w:val="28"/>
          <w:szCs w:val="28"/>
        </w:rPr>
        <w:t>.12.</w:t>
      </w:r>
      <w:r w:rsidR="0015120D">
        <w:rPr>
          <w:rFonts w:ascii="Times New Roman" w:hAnsi="Times New Roman" w:cs="Times New Roman"/>
          <w:sz w:val="28"/>
          <w:szCs w:val="28"/>
        </w:rPr>
        <w:t xml:space="preserve"> 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 Комиссия несет персональную ответственность за принятие решений. 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.13. Решение Комиссии является обязательным для всех участников образовательных отношений в ДОУ  и подлежит исполнению в сроки, предусмотренные указанным решением. 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.14. Решение Комиссии может быть обжаловано в установленном законодательством Российской Федерации порядке. </w:t>
      </w:r>
    </w:p>
    <w:p w:rsidR="005618BD" w:rsidRDefault="005618BD" w:rsidP="00FC3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716" w:rsidRPr="00FC372E" w:rsidRDefault="005618BD" w:rsidP="00FB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41716" w:rsidRPr="00FC372E">
        <w:rPr>
          <w:rFonts w:ascii="Times New Roman" w:hAnsi="Times New Roman" w:cs="Times New Roman"/>
          <w:b/>
          <w:sz w:val="28"/>
          <w:szCs w:val="28"/>
        </w:rPr>
        <w:t>. Права и обязанности членов Комиссии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.1. Комиссия имеет право: 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 xml:space="preserve">- рассматривать заявления любого участника образовательных отношений при несогласии с решением или действием администрации ДОУ, любого педагогического работника (педагога, воспитателя и др.), обучающегося; 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 xml:space="preserve">- принять решение по каждому спорному вопросу, относящемуся к ее компетенции; 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 xml:space="preserve">- запрашивать дополнительную документацию, материалы для проведения самостоятельного изучения вопроса; 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 xml:space="preserve">- рекомендовать приостанавливать или отменять ранее принятое решение на основании проведенного изучения при согласии конфликтующих сторон; 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 xml:space="preserve">- рекомендовать изменения в локальные акты ДОУ с целью демократизации основ управления или расширения прав участников образовательных отношений. 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1716" w:rsidRPr="00FC372E">
        <w:rPr>
          <w:rFonts w:ascii="Times New Roman" w:hAnsi="Times New Roman" w:cs="Times New Roman"/>
          <w:sz w:val="28"/>
          <w:szCs w:val="28"/>
        </w:rPr>
        <w:t xml:space="preserve">.2. Обязанности членов Комиссии: 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>- присутствовать на всех заседаниях комиссии;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>- стремится разрешить конфликтную ситуацию конструктивным способом;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 xml:space="preserve">- принимать активное участие в рассмотрении поданных заявлений; 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>- принимать решение по заявленному вопросу открытым голосованием;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 xml:space="preserve">- принимать своевременно решение, если не оговорены дополнительные сроки рассмотрения заявления; </w:t>
      </w:r>
    </w:p>
    <w:p w:rsidR="00641716" w:rsidRPr="00FC372E" w:rsidRDefault="00641716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2E">
        <w:rPr>
          <w:rFonts w:ascii="Times New Roman" w:hAnsi="Times New Roman" w:cs="Times New Roman"/>
          <w:sz w:val="28"/>
          <w:szCs w:val="28"/>
        </w:rPr>
        <w:t xml:space="preserve">- давать обоснованный ответ заявителю в письменной форме в сроки, установленные законодательством РФ. </w:t>
      </w:r>
    </w:p>
    <w:p w:rsidR="005618BD" w:rsidRDefault="005618BD" w:rsidP="00FC3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716" w:rsidRPr="00FC372E" w:rsidRDefault="005618BD" w:rsidP="00FB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41716" w:rsidRPr="00FC372E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1716" w:rsidRPr="00FC372E">
        <w:rPr>
          <w:rFonts w:ascii="Times New Roman" w:hAnsi="Times New Roman" w:cs="Times New Roman"/>
          <w:sz w:val="28"/>
          <w:szCs w:val="28"/>
        </w:rPr>
        <w:t>.1.   Настоящее порядок вступает в силу с момента утверждения.</w:t>
      </w:r>
    </w:p>
    <w:p w:rsidR="00641716" w:rsidRPr="00FC372E" w:rsidRDefault="005618BD" w:rsidP="00FB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120D">
        <w:rPr>
          <w:rFonts w:ascii="Times New Roman" w:hAnsi="Times New Roman" w:cs="Times New Roman"/>
          <w:sz w:val="28"/>
          <w:szCs w:val="28"/>
        </w:rPr>
        <w:t xml:space="preserve">.2. </w:t>
      </w:r>
      <w:r w:rsidR="00641716" w:rsidRPr="00FC372E">
        <w:rPr>
          <w:rFonts w:ascii="Times New Roman" w:hAnsi="Times New Roman" w:cs="Times New Roman"/>
          <w:sz w:val="28"/>
          <w:szCs w:val="28"/>
        </w:rPr>
        <w:t>Изменения в настоящем порядке вносятся в установленном Уставом порядке.</w:t>
      </w:r>
    </w:p>
    <w:p w:rsidR="00641716" w:rsidRPr="00FC372E" w:rsidRDefault="00641716" w:rsidP="00FB6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5E02" w:rsidRPr="00FC372E" w:rsidRDefault="004F5E02" w:rsidP="00FB6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F5E02" w:rsidRPr="00FC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430"/>
    <w:multiLevelType w:val="hybridMultilevel"/>
    <w:tmpl w:val="F0FA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16"/>
    <w:rsid w:val="0015120D"/>
    <w:rsid w:val="00216CBC"/>
    <w:rsid w:val="002B6B5F"/>
    <w:rsid w:val="004F5E02"/>
    <w:rsid w:val="005618BD"/>
    <w:rsid w:val="005B6442"/>
    <w:rsid w:val="00641716"/>
    <w:rsid w:val="007548AB"/>
    <w:rsid w:val="00DA16B8"/>
    <w:rsid w:val="00FB616F"/>
    <w:rsid w:val="00FC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6225"/>
  <w15:docId w15:val="{519AD20A-4694-49FF-8A36-A0E1FC89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716"/>
    <w:pPr>
      <w:ind w:left="720"/>
      <w:contextualSpacing/>
    </w:pPr>
  </w:style>
  <w:style w:type="paragraph" w:styleId="a4">
    <w:name w:val="No Spacing"/>
    <w:uiPriority w:val="1"/>
    <w:qFormat/>
    <w:rsid w:val="00641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DS1</cp:lastModifiedBy>
  <cp:revision>2</cp:revision>
  <dcterms:created xsi:type="dcterms:W3CDTF">2022-07-07T03:21:00Z</dcterms:created>
  <dcterms:modified xsi:type="dcterms:W3CDTF">2022-07-07T03:21:00Z</dcterms:modified>
</cp:coreProperties>
</file>