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B4" w:rsidRDefault="000E52B4" w:rsidP="0081086C">
      <w:pPr>
        <w:spacing w:after="0" w:line="240" w:lineRule="auto"/>
        <w:ind w:firstLine="567"/>
        <w:rPr>
          <w:rFonts w:ascii="Times New Roman" w:hAnsi="Times New Roman"/>
          <w:sz w:val="28"/>
          <w:szCs w:val="28"/>
          <w:lang w:eastAsia="ru-RU"/>
        </w:rPr>
      </w:pPr>
    </w:p>
    <w:p w:rsidR="000E52B4" w:rsidRPr="00B17CA8" w:rsidRDefault="000E52B4" w:rsidP="00B17CA8">
      <w:pPr>
        <w:spacing w:after="0" w:line="240" w:lineRule="auto"/>
        <w:ind w:firstLine="709"/>
        <w:jc w:val="center"/>
        <w:rPr>
          <w:rFonts w:ascii="Times New Roman" w:hAnsi="Times New Roman"/>
          <w:b/>
          <w:color w:val="0070C0"/>
          <w:sz w:val="32"/>
          <w:szCs w:val="28"/>
          <w:lang w:eastAsia="ru-RU"/>
        </w:rPr>
      </w:pPr>
      <w:r w:rsidRPr="00B17CA8">
        <w:rPr>
          <w:rFonts w:ascii="Times New Roman" w:hAnsi="Times New Roman"/>
          <w:b/>
          <w:color w:val="0070C0"/>
          <w:sz w:val="32"/>
          <w:szCs w:val="28"/>
          <w:lang w:eastAsia="ru-RU"/>
        </w:rPr>
        <w:t xml:space="preserve">О персонифицированном дополнительном </w:t>
      </w:r>
      <w:r w:rsidRPr="00B17CA8">
        <w:rPr>
          <w:rFonts w:ascii="Times New Roman" w:hAnsi="Times New Roman"/>
          <w:b/>
          <w:color w:val="0070C0"/>
          <w:sz w:val="36"/>
          <w:szCs w:val="28"/>
          <w:lang w:eastAsia="ru-RU"/>
        </w:rPr>
        <w:t>образовании</w:t>
      </w:r>
    </w:p>
    <w:p w:rsidR="000E52B4" w:rsidRDefault="000E52B4" w:rsidP="00B17CA8">
      <w:pPr>
        <w:spacing w:after="0" w:line="240" w:lineRule="auto"/>
        <w:ind w:firstLine="709"/>
        <w:jc w:val="both"/>
        <w:rPr>
          <w:rFonts w:ascii="Times New Roman" w:hAnsi="Times New Roman"/>
          <w:sz w:val="28"/>
          <w:szCs w:val="28"/>
          <w:lang w:eastAsia="ru-RU"/>
        </w:rPr>
      </w:pPr>
    </w:p>
    <w:p w:rsidR="00B23D44" w:rsidRDefault="00B23D44" w:rsidP="00B17CA8">
      <w:pPr>
        <w:spacing w:after="0" w:line="240" w:lineRule="auto"/>
        <w:ind w:firstLine="709"/>
        <w:jc w:val="both"/>
        <w:rPr>
          <w:rFonts w:ascii="Times New Roman" w:hAnsi="Times New Roman"/>
          <w:color w:val="000000"/>
          <w:sz w:val="28"/>
          <w:szCs w:val="28"/>
          <w:lang w:eastAsia="ru-RU"/>
        </w:rPr>
      </w:pPr>
      <w:r w:rsidRPr="0081086C">
        <w:rPr>
          <w:rFonts w:ascii="Times New Roman" w:hAnsi="Times New Roman"/>
          <w:color w:val="000000"/>
          <w:sz w:val="28"/>
          <w:szCs w:val="28"/>
          <w:lang w:eastAsia="ru-RU"/>
        </w:rPr>
        <w:t xml:space="preserve">С 1 января 2021 года Приморский край </w:t>
      </w:r>
      <w:r>
        <w:rPr>
          <w:rFonts w:ascii="Times New Roman" w:hAnsi="Times New Roman"/>
          <w:color w:val="000000"/>
          <w:sz w:val="28"/>
          <w:szCs w:val="28"/>
          <w:lang w:eastAsia="ru-RU"/>
        </w:rPr>
        <w:t xml:space="preserve">в числе многих субъектов России внедряет в </w:t>
      </w:r>
      <w:r w:rsidRPr="0027571C">
        <w:rPr>
          <w:rFonts w:ascii="Times New Roman" w:hAnsi="Times New Roman"/>
          <w:color w:val="000000"/>
          <w:sz w:val="28"/>
          <w:szCs w:val="28"/>
          <w:lang w:eastAsia="ru-RU"/>
        </w:rPr>
        <w:t xml:space="preserve">жизнь федеральный проект «Успех каждого </w:t>
      </w:r>
      <w:r w:rsidR="000E52B4" w:rsidRPr="0027571C">
        <w:rPr>
          <w:rFonts w:ascii="Times New Roman" w:hAnsi="Times New Roman"/>
          <w:color w:val="000000"/>
          <w:sz w:val="28"/>
          <w:szCs w:val="28"/>
          <w:lang w:eastAsia="ru-RU"/>
        </w:rPr>
        <w:t>ребенка» в</w:t>
      </w:r>
      <w:r w:rsidRPr="0027571C">
        <w:rPr>
          <w:rFonts w:ascii="Times New Roman" w:hAnsi="Times New Roman"/>
          <w:color w:val="000000"/>
          <w:sz w:val="28"/>
          <w:szCs w:val="28"/>
          <w:lang w:eastAsia="ru-RU"/>
        </w:rPr>
        <w:t xml:space="preserve"> рамках национального проекта «Образование».</w:t>
      </w:r>
      <w:r>
        <w:rPr>
          <w:rFonts w:ascii="Times New Roman" w:hAnsi="Times New Roman"/>
          <w:color w:val="000000"/>
          <w:sz w:val="28"/>
          <w:szCs w:val="28"/>
          <w:lang w:eastAsia="ru-RU"/>
        </w:rPr>
        <w:t xml:space="preserve"> </w:t>
      </w:r>
    </w:p>
    <w:p w:rsidR="00B23D44" w:rsidRPr="0081086C" w:rsidRDefault="00B23D44" w:rsidP="00B17CA8">
      <w:pPr>
        <w:spacing w:after="0" w:line="240" w:lineRule="auto"/>
        <w:ind w:firstLine="709"/>
        <w:jc w:val="both"/>
        <w:rPr>
          <w:rFonts w:ascii="Times New Roman" w:hAnsi="Times New Roman"/>
          <w:sz w:val="28"/>
          <w:szCs w:val="28"/>
          <w:lang w:eastAsia="ru-RU"/>
        </w:rPr>
      </w:pPr>
      <w:r w:rsidRPr="0081086C">
        <w:rPr>
          <w:rFonts w:ascii="Times New Roman" w:hAnsi="Times New Roman"/>
          <w:color w:val="000000"/>
          <w:sz w:val="28"/>
          <w:szCs w:val="28"/>
          <w:lang w:eastAsia="ru-RU"/>
        </w:rPr>
        <w:t xml:space="preserve">Уже в сентябре </w:t>
      </w:r>
      <w:r>
        <w:rPr>
          <w:rFonts w:ascii="Times New Roman" w:hAnsi="Times New Roman"/>
          <w:color w:val="000000"/>
          <w:sz w:val="28"/>
          <w:szCs w:val="28"/>
          <w:lang w:eastAsia="ru-RU"/>
        </w:rPr>
        <w:t xml:space="preserve">этого </w:t>
      </w:r>
      <w:r w:rsidRPr="0081086C">
        <w:rPr>
          <w:rFonts w:ascii="Times New Roman" w:hAnsi="Times New Roman"/>
          <w:color w:val="000000"/>
          <w:sz w:val="28"/>
          <w:szCs w:val="28"/>
          <w:lang w:eastAsia="ru-RU"/>
        </w:rPr>
        <w:t xml:space="preserve">не менее </w:t>
      </w:r>
      <w:r>
        <w:rPr>
          <w:rFonts w:ascii="Times New Roman" w:hAnsi="Times New Roman"/>
          <w:color w:val="000000"/>
          <w:sz w:val="28"/>
          <w:szCs w:val="28"/>
          <w:shd w:val="clear" w:color="auto" w:fill="FFFFFF"/>
          <w:lang w:eastAsia="ru-RU"/>
        </w:rPr>
        <w:t xml:space="preserve">пяти процентов </w:t>
      </w:r>
      <w:r w:rsidRPr="0081086C">
        <w:rPr>
          <w:rFonts w:ascii="Times New Roman" w:hAnsi="Times New Roman"/>
          <w:color w:val="000000"/>
          <w:sz w:val="28"/>
          <w:szCs w:val="28"/>
          <w:lang w:eastAsia="ru-RU"/>
        </w:rPr>
        <w:t>детей, проживающих на территории Партизанского городского округа</w:t>
      </w:r>
      <w:r>
        <w:rPr>
          <w:rFonts w:ascii="Times New Roman" w:hAnsi="Times New Roman"/>
          <w:color w:val="000000"/>
          <w:sz w:val="28"/>
          <w:szCs w:val="28"/>
          <w:lang w:eastAsia="ru-RU"/>
        </w:rPr>
        <w:t>, станут владельцами таких сертификат</w:t>
      </w:r>
      <w:r w:rsidRPr="0027571C">
        <w:rPr>
          <w:rFonts w:ascii="Times New Roman" w:hAnsi="Times New Roman"/>
          <w:sz w:val="28"/>
          <w:szCs w:val="28"/>
        </w:rPr>
        <w:t>ов. Этот документ даст возможность получить дополнительное образование за счет государства вне зависимости от того, где захочет обучаться ребенок. Государство гарантирует, что заплатит за кружки или секции, если их будет проводить "проверенная" организация.</w:t>
      </w:r>
      <w:r>
        <w:rPr>
          <w:rFonts w:ascii="Times New Roman" w:hAnsi="Times New Roman"/>
          <w:sz w:val="28"/>
          <w:szCs w:val="28"/>
        </w:rPr>
        <w:t xml:space="preserve"> </w:t>
      </w:r>
    </w:p>
    <w:p w:rsidR="00B23D44" w:rsidRPr="0081086C" w:rsidRDefault="00B23D44" w:rsidP="00B17CA8">
      <w:pPr>
        <w:spacing w:after="0" w:line="240" w:lineRule="auto"/>
        <w:ind w:firstLine="709"/>
        <w:jc w:val="both"/>
        <w:rPr>
          <w:rFonts w:ascii="Times New Roman" w:hAnsi="Times New Roman"/>
          <w:sz w:val="28"/>
          <w:szCs w:val="28"/>
          <w:lang w:eastAsia="ru-RU"/>
        </w:rPr>
      </w:pPr>
      <w:r w:rsidRPr="0081086C">
        <w:rPr>
          <w:rFonts w:ascii="Times New Roman" w:hAnsi="Times New Roman"/>
          <w:color w:val="000000"/>
          <w:sz w:val="28"/>
          <w:szCs w:val="28"/>
          <w:lang w:eastAsia="ru-RU"/>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Pr>
          <w:rFonts w:ascii="Times New Roman" w:hAnsi="Times New Roman"/>
          <w:color w:val="000000"/>
          <w:sz w:val="28"/>
          <w:szCs w:val="28"/>
          <w:lang w:eastAsia="ru-RU"/>
        </w:rPr>
        <w:t xml:space="preserve">: </w:t>
      </w:r>
      <w:r w:rsidRPr="0081086C">
        <w:rPr>
          <w:rFonts w:ascii="Times New Roman" w:hAnsi="Times New Roman"/>
          <w:color w:val="000000"/>
          <w:sz w:val="28"/>
          <w:szCs w:val="28"/>
          <w:lang w:eastAsia="ru-RU"/>
        </w:rPr>
        <w:t>муниципальная, государственная или частная организация дополнительного образования, и даже</w:t>
      </w:r>
      <w:r>
        <w:rPr>
          <w:rFonts w:ascii="Times New Roman" w:hAnsi="Times New Roman"/>
          <w:color w:val="000000"/>
          <w:sz w:val="28"/>
          <w:szCs w:val="28"/>
          <w:lang w:eastAsia="ru-RU"/>
        </w:rPr>
        <w:t xml:space="preserve"> индивидуальные предприниматели</w:t>
      </w:r>
      <w:r w:rsidRPr="0081086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Но при одном условии – наличии лицензии </w:t>
      </w:r>
      <w:r>
        <w:rPr>
          <w:rFonts w:ascii="Times New Roman" w:hAnsi="Times New Roman"/>
          <w:sz w:val="28"/>
          <w:szCs w:val="28"/>
        </w:rPr>
        <w:t xml:space="preserve">на осуществление образовательной деятельности и вхождение в </w:t>
      </w:r>
      <w:r w:rsidRPr="0081086C">
        <w:rPr>
          <w:rFonts w:ascii="Times New Roman" w:hAnsi="Times New Roman"/>
          <w:color w:val="000000"/>
          <w:sz w:val="28"/>
          <w:szCs w:val="28"/>
          <w:lang w:eastAsia="ru-RU"/>
        </w:rPr>
        <w:t>региональный реестр по</w:t>
      </w:r>
      <w:r>
        <w:rPr>
          <w:rFonts w:ascii="Times New Roman" w:hAnsi="Times New Roman"/>
          <w:color w:val="000000"/>
          <w:sz w:val="28"/>
          <w:szCs w:val="28"/>
          <w:lang w:eastAsia="ru-RU"/>
        </w:rPr>
        <w:t>ставщиков услуг доп</w:t>
      </w:r>
      <w:r w:rsidRPr="0081086C">
        <w:rPr>
          <w:rFonts w:ascii="Times New Roman" w:hAnsi="Times New Roman"/>
          <w:color w:val="000000"/>
          <w:sz w:val="28"/>
          <w:szCs w:val="28"/>
          <w:lang w:eastAsia="ru-RU"/>
        </w:rPr>
        <w:t>о</w:t>
      </w:r>
      <w:r w:rsidR="000E52B4">
        <w:rPr>
          <w:rFonts w:ascii="Times New Roman" w:hAnsi="Times New Roman"/>
          <w:color w:val="000000"/>
          <w:sz w:val="28"/>
          <w:szCs w:val="28"/>
          <w:lang w:eastAsia="ru-RU"/>
        </w:rPr>
        <w:t>лнительного о</w:t>
      </w:r>
      <w:r w:rsidRPr="0081086C">
        <w:rPr>
          <w:rFonts w:ascii="Times New Roman" w:hAnsi="Times New Roman"/>
          <w:color w:val="000000"/>
          <w:sz w:val="28"/>
          <w:szCs w:val="28"/>
          <w:lang w:eastAsia="ru-RU"/>
        </w:rPr>
        <w:t>бразования</w:t>
      </w:r>
      <w:r>
        <w:rPr>
          <w:rFonts w:ascii="Times New Roman" w:hAnsi="Times New Roman"/>
          <w:color w:val="000000"/>
          <w:sz w:val="28"/>
          <w:szCs w:val="28"/>
          <w:lang w:eastAsia="ru-RU"/>
        </w:rPr>
        <w:t>.</w:t>
      </w:r>
    </w:p>
    <w:p w:rsidR="00B23D44" w:rsidRDefault="00B23D44" w:rsidP="00B17CA8">
      <w:pPr>
        <w:spacing w:after="0" w:line="240" w:lineRule="auto"/>
        <w:ind w:firstLine="709"/>
        <w:jc w:val="both"/>
        <w:rPr>
          <w:rFonts w:ascii="Times New Roman" w:hAnsi="Times New Roman"/>
          <w:sz w:val="28"/>
          <w:szCs w:val="28"/>
        </w:rPr>
      </w:pPr>
      <w:bookmarkStart w:id="0" w:name="_GoBack"/>
      <w:bookmarkEnd w:id="0"/>
    </w:p>
    <w:p w:rsidR="00B23D44" w:rsidRDefault="00B23D44" w:rsidP="00B17CA8">
      <w:pPr>
        <w:spacing w:after="0" w:line="240" w:lineRule="auto"/>
        <w:ind w:firstLine="709"/>
        <w:jc w:val="both"/>
        <w:rPr>
          <w:rFonts w:ascii="Times New Roman" w:hAnsi="Times New Roman"/>
          <w:sz w:val="28"/>
          <w:szCs w:val="28"/>
        </w:rPr>
      </w:pPr>
      <w:r>
        <w:rPr>
          <w:rFonts w:ascii="Times New Roman" w:hAnsi="Times New Roman"/>
          <w:sz w:val="28"/>
          <w:szCs w:val="28"/>
        </w:rPr>
        <w:t>В Партизанском городском округе это новшество в первую очередь</w:t>
      </w:r>
      <w:r w:rsidR="000E52B4">
        <w:rPr>
          <w:rFonts w:ascii="Times New Roman" w:hAnsi="Times New Roman"/>
          <w:sz w:val="28"/>
          <w:szCs w:val="28"/>
        </w:rPr>
        <w:t xml:space="preserve"> </w:t>
      </w:r>
      <w:r>
        <w:rPr>
          <w:rFonts w:ascii="Times New Roman" w:hAnsi="Times New Roman"/>
          <w:sz w:val="28"/>
          <w:szCs w:val="28"/>
        </w:rPr>
        <w:t>коснется Центра детского творчества и кружков, созданных на базе общеобразовательных школ и детских садов. Остальные городские учреждения допо</w:t>
      </w:r>
      <w:r w:rsidR="000E52B4">
        <w:rPr>
          <w:rFonts w:ascii="Times New Roman" w:hAnsi="Times New Roman"/>
          <w:sz w:val="28"/>
          <w:szCs w:val="28"/>
        </w:rPr>
        <w:t>лнительного о</w:t>
      </w:r>
      <w:r>
        <w:rPr>
          <w:rFonts w:ascii="Times New Roman" w:hAnsi="Times New Roman"/>
          <w:sz w:val="28"/>
          <w:szCs w:val="28"/>
        </w:rPr>
        <w:t xml:space="preserve">бразования, в том числе спортивная школа «Сучан» или Детская школа искусств, предоставляют образовательные услуги в рамках муниципального заказа. </w:t>
      </w:r>
    </w:p>
    <w:p w:rsidR="00B23D44" w:rsidRPr="0081086C" w:rsidRDefault="00B23D44" w:rsidP="00B17CA8">
      <w:pPr>
        <w:spacing w:after="0" w:line="240" w:lineRule="auto"/>
        <w:ind w:firstLine="709"/>
        <w:jc w:val="both"/>
        <w:rPr>
          <w:rFonts w:ascii="Times New Roman" w:hAnsi="Times New Roman"/>
          <w:sz w:val="28"/>
          <w:szCs w:val="28"/>
          <w:lang w:eastAsia="ru-RU"/>
        </w:rPr>
      </w:pPr>
      <w:r w:rsidRPr="0081086C">
        <w:rPr>
          <w:rFonts w:ascii="Times New Roman" w:hAnsi="Times New Roman"/>
          <w:color w:val="000000"/>
          <w:sz w:val="28"/>
          <w:szCs w:val="28"/>
          <w:lang w:eastAsia="ru-RU"/>
        </w:rPr>
        <w:t>Внедрение системы персонифицированного финансирования дополнительного образования позвол</w:t>
      </w:r>
      <w:r>
        <w:rPr>
          <w:rFonts w:ascii="Times New Roman" w:hAnsi="Times New Roman"/>
          <w:color w:val="000000"/>
          <w:sz w:val="28"/>
          <w:szCs w:val="28"/>
          <w:lang w:eastAsia="ru-RU"/>
        </w:rPr>
        <w:t>ит</w:t>
      </w:r>
      <w:r w:rsidRPr="0081086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детям </w:t>
      </w:r>
      <w:r w:rsidRPr="0081086C">
        <w:rPr>
          <w:rFonts w:ascii="Times New Roman" w:hAnsi="Times New Roman"/>
          <w:color w:val="000000"/>
          <w:sz w:val="28"/>
          <w:szCs w:val="28"/>
          <w:lang w:eastAsia="ru-RU"/>
        </w:rPr>
        <w:t xml:space="preserve">бесплатно обучаться в организациях, в </w:t>
      </w:r>
      <w:r>
        <w:rPr>
          <w:rFonts w:ascii="Times New Roman" w:hAnsi="Times New Roman"/>
          <w:color w:val="000000"/>
          <w:sz w:val="28"/>
          <w:szCs w:val="28"/>
          <w:lang w:eastAsia="ru-RU"/>
        </w:rPr>
        <w:t>которых</w:t>
      </w:r>
      <w:r w:rsidRPr="0081086C">
        <w:rPr>
          <w:rFonts w:ascii="Times New Roman" w:hAnsi="Times New Roman"/>
          <w:color w:val="000000"/>
          <w:sz w:val="28"/>
          <w:szCs w:val="28"/>
          <w:lang w:eastAsia="ru-RU"/>
        </w:rPr>
        <w:t xml:space="preserve"> ранее родителям приходилось платить </w:t>
      </w:r>
      <w:proofErr w:type="gramStart"/>
      <w:r w:rsidRPr="0081086C">
        <w:rPr>
          <w:rFonts w:ascii="Times New Roman" w:hAnsi="Times New Roman"/>
          <w:color w:val="000000"/>
          <w:sz w:val="28"/>
          <w:szCs w:val="28"/>
          <w:lang w:eastAsia="ru-RU"/>
        </w:rPr>
        <w:t>деньги,  повы</w:t>
      </w:r>
      <w:r>
        <w:rPr>
          <w:rFonts w:ascii="Times New Roman" w:hAnsi="Times New Roman"/>
          <w:color w:val="000000"/>
          <w:sz w:val="28"/>
          <w:szCs w:val="28"/>
          <w:lang w:eastAsia="ru-RU"/>
        </w:rPr>
        <w:t>сится</w:t>
      </w:r>
      <w:proofErr w:type="gramEnd"/>
      <w:r w:rsidRPr="0081086C">
        <w:rPr>
          <w:rFonts w:ascii="Times New Roman" w:hAnsi="Times New Roman"/>
          <w:color w:val="000000"/>
          <w:sz w:val="28"/>
          <w:szCs w:val="28"/>
          <w:lang w:eastAsia="ru-RU"/>
        </w:rPr>
        <w:t xml:space="preserve"> конкуренция на рынке услуг дополнительного образования, а значит и  качество образовательных услуг</w:t>
      </w:r>
      <w:r>
        <w:rPr>
          <w:rFonts w:ascii="Times New Roman" w:hAnsi="Times New Roman"/>
          <w:color w:val="000000"/>
          <w:sz w:val="28"/>
          <w:szCs w:val="28"/>
          <w:lang w:eastAsia="ru-RU"/>
        </w:rPr>
        <w:t>. О</w:t>
      </w:r>
      <w:r w:rsidRPr="0081086C">
        <w:rPr>
          <w:rFonts w:ascii="Times New Roman" w:hAnsi="Times New Roman"/>
          <w:color w:val="000000"/>
          <w:sz w:val="28"/>
          <w:szCs w:val="28"/>
          <w:lang w:eastAsia="ru-RU"/>
        </w:rPr>
        <w:t>рганизаци</w:t>
      </w:r>
      <w:r>
        <w:rPr>
          <w:rFonts w:ascii="Times New Roman" w:hAnsi="Times New Roman"/>
          <w:color w:val="000000"/>
          <w:sz w:val="28"/>
          <w:szCs w:val="28"/>
          <w:lang w:eastAsia="ru-RU"/>
        </w:rPr>
        <w:t>ям</w:t>
      </w:r>
      <w:r w:rsidRPr="0081086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придется</w:t>
      </w:r>
      <w:r w:rsidRPr="0081086C">
        <w:rPr>
          <w:rFonts w:ascii="Times New Roman" w:hAnsi="Times New Roman"/>
          <w:color w:val="000000"/>
          <w:sz w:val="28"/>
          <w:szCs w:val="28"/>
          <w:lang w:eastAsia="ru-RU"/>
        </w:rPr>
        <w:t xml:space="preserve"> ориентироваться на то, что действительно интересно детям</w:t>
      </w:r>
      <w:r>
        <w:rPr>
          <w:rFonts w:ascii="Times New Roman" w:hAnsi="Times New Roman"/>
          <w:color w:val="000000"/>
          <w:sz w:val="28"/>
          <w:szCs w:val="28"/>
          <w:lang w:eastAsia="ru-RU"/>
        </w:rPr>
        <w:t xml:space="preserve">. Появится возможность </w:t>
      </w:r>
      <w:r w:rsidRPr="0081086C">
        <w:rPr>
          <w:rFonts w:ascii="Times New Roman" w:hAnsi="Times New Roman"/>
          <w:color w:val="000000"/>
          <w:sz w:val="28"/>
          <w:szCs w:val="28"/>
          <w:lang w:eastAsia="ru-RU"/>
        </w:rPr>
        <w:t>привлекать дополнительное бюджетное финансирование</w:t>
      </w:r>
      <w:r>
        <w:rPr>
          <w:rFonts w:ascii="Times New Roman" w:hAnsi="Times New Roman"/>
          <w:color w:val="000000"/>
          <w:sz w:val="28"/>
          <w:szCs w:val="28"/>
          <w:lang w:eastAsia="ru-RU"/>
        </w:rPr>
        <w:t xml:space="preserve">, и не только у государственных учреждений, но и у частных. </w:t>
      </w:r>
    </w:p>
    <w:p w:rsidR="00B23D44" w:rsidRDefault="00B23D44" w:rsidP="00B17CA8">
      <w:pPr>
        <w:spacing w:after="0" w:line="240" w:lineRule="auto"/>
        <w:ind w:firstLine="709"/>
        <w:jc w:val="both"/>
        <w:rPr>
          <w:rFonts w:ascii="Times New Roman" w:hAnsi="Times New Roman"/>
          <w:color w:val="000000"/>
          <w:sz w:val="28"/>
          <w:szCs w:val="28"/>
          <w:lang w:eastAsia="ru-RU"/>
        </w:rPr>
      </w:pPr>
      <w:r w:rsidRPr="0081086C">
        <w:rPr>
          <w:rFonts w:ascii="Times New Roman" w:hAnsi="Times New Roman"/>
          <w:color w:val="000000"/>
          <w:sz w:val="28"/>
          <w:szCs w:val="28"/>
          <w:lang w:eastAsia="ru-RU"/>
        </w:rPr>
        <w:t>П</w:t>
      </w:r>
      <w:r>
        <w:rPr>
          <w:rFonts w:ascii="Times New Roman" w:hAnsi="Times New Roman"/>
          <w:color w:val="000000"/>
          <w:sz w:val="28"/>
          <w:szCs w:val="28"/>
          <w:lang w:eastAsia="ru-RU"/>
        </w:rPr>
        <w:t xml:space="preserve">ланируется, что к 1 сентября 2021 года в Партизанском городском округе </w:t>
      </w:r>
      <w:r w:rsidRPr="0081086C">
        <w:rPr>
          <w:rFonts w:ascii="Times New Roman" w:hAnsi="Times New Roman"/>
          <w:color w:val="000000"/>
          <w:sz w:val="28"/>
          <w:szCs w:val="28"/>
          <w:lang w:eastAsia="ru-RU"/>
        </w:rPr>
        <w:t xml:space="preserve">сертификаты </w:t>
      </w:r>
      <w:r w:rsidRPr="0081086C">
        <w:rPr>
          <w:rFonts w:ascii="Times New Roman" w:hAnsi="Times New Roman"/>
          <w:sz w:val="28"/>
          <w:szCs w:val="28"/>
        </w:rPr>
        <w:t>персонифицированного финансирования</w:t>
      </w:r>
      <w:r w:rsidRPr="0081086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получат </w:t>
      </w:r>
      <w:r w:rsidRPr="00AB7CAA">
        <w:rPr>
          <w:rFonts w:ascii="Times New Roman" w:hAnsi="Times New Roman"/>
          <w:sz w:val="28"/>
          <w:szCs w:val="28"/>
          <w:lang w:eastAsia="ru-RU"/>
        </w:rPr>
        <w:t>более 370 детей.</w:t>
      </w:r>
      <w:r w:rsidRPr="0081086C">
        <w:rPr>
          <w:rFonts w:ascii="Times New Roman" w:hAnsi="Times New Roman"/>
          <w:color w:val="000000"/>
          <w:sz w:val="28"/>
          <w:szCs w:val="28"/>
          <w:lang w:eastAsia="ru-RU"/>
        </w:rPr>
        <w:t xml:space="preserve"> Сертификат не нужно будет получать каждый учебный год, он </w:t>
      </w:r>
      <w:r>
        <w:rPr>
          <w:rFonts w:ascii="Times New Roman" w:hAnsi="Times New Roman"/>
          <w:color w:val="000000"/>
          <w:sz w:val="28"/>
          <w:szCs w:val="28"/>
          <w:lang w:eastAsia="ru-RU"/>
        </w:rPr>
        <w:t>выдается единожды и действует</w:t>
      </w:r>
      <w:r w:rsidRPr="0081086C">
        <w:rPr>
          <w:rFonts w:ascii="Times New Roman" w:hAnsi="Times New Roman"/>
          <w:color w:val="000000"/>
          <w:sz w:val="28"/>
          <w:szCs w:val="28"/>
          <w:lang w:eastAsia="ru-RU"/>
        </w:rPr>
        <w:t xml:space="preserve"> до достижения реб</w:t>
      </w:r>
      <w:r>
        <w:rPr>
          <w:rFonts w:ascii="Times New Roman" w:hAnsi="Times New Roman"/>
          <w:color w:val="000000"/>
          <w:sz w:val="28"/>
          <w:szCs w:val="28"/>
          <w:lang w:eastAsia="ru-RU"/>
        </w:rPr>
        <w:t>е</w:t>
      </w:r>
      <w:r w:rsidRPr="0081086C">
        <w:rPr>
          <w:rFonts w:ascii="Times New Roman" w:hAnsi="Times New Roman"/>
          <w:color w:val="000000"/>
          <w:sz w:val="28"/>
          <w:szCs w:val="28"/>
          <w:lang w:eastAsia="ru-RU"/>
        </w:rPr>
        <w:t>нком 18 лет</w:t>
      </w:r>
      <w:r>
        <w:rPr>
          <w:rFonts w:ascii="Times New Roman" w:hAnsi="Times New Roman"/>
          <w:color w:val="000000"/>
          <w:sz w:val="28"/>
          <w:szCs w:val="28"/>
          <w:lang w:eastAsia="ru-RU"/>
        </w:rPr>
        <w:t xml:space="preserve"> с ежегодным пополнением средств. </w:t>
      </w:r>
      <w:r w:rsidRPr="0081086C">
        <w:rPr>
          <w:rFonts w:ascii="Times New Roman" w:hAnsi="Times New Roman"/>
          <w:color w:val="000000"/>
          <w:sz w:val="28"/>
          <w:szCs w:val="28"/>
          <w:lang w:eastAsia="ru-RU"/>
        </w:rPr>
        <w:t xml:space="preserve">В зависимости от стоимости образовательной программы сертификат можно будет направить на обучение по одной или нескольким программам. </w:t>
      </w:r>
    </w:p>
    <w:p w:rsidR="00B23D44" w:rsidRPr="0081086C" w:rsidRDefault="00B23D44" w:rsidP="00B17CA8">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Для </w:t>
      </w:r>
      <w:r w:rsidRPr="0081086C">
        <w:rPr>
          <w:rFonts w:ascii="Times New Roman" w:hAnsi="Times New Roman"/>
          <w:color w:val="000000"/>
          <w:sz w:val="28"/>
          <w:szCs w:val="28"/>
          <w:lang w:eastAsia="ru-RU"/>
        </w:rPr>
        <w:t xml:space="preserve">каждого </w:t>
      </w:r>
      <w:r>
        <w:rPr>
          <w:rFonts w:ascii="Times New Roman" w:hAnsi="Times New Roman"/>
          <w:color w:val="000000"/>
          <w:sz w:val="28"/>
          <w:szCs w:val="28"/>
          <w:lang w:eastAsia="ru-RU"/>
        </w:rPr>
        <w:t>владельца сертификата</w:t>
      </w:r>
      <w:r w:rsidRPr="0081086C">
        <w:rPr>
          <w:rFonts w:ascii="Times New Roman" w:hAnsi="Times New Roman"/>
          <w:color w:val="000000"/>
          <w:sz w:val="28"/>
          <w:szCs w:val="28"/>
          <w:lang w:eastAsia="ru-RU"/>
        </w:rPr>
        <w:t xml:space="preserve"> будет открыт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w:t>
      </w:r>
      <w:r>
        <w:rPr>
          <w:rFonts w:ascii="Times New Roman" w:hAnsi="Times New Roman"/>
          <w:color w:val="000000"/>
          <w:sz w:val="28"/>
          <w:szCs w:val="28"/>
          <w:lang w:eastAsia="ru-RU"/>
        </w:rPr>
        <w:t xml:space="preserve"> </w:t>
      </w:r>
      <w:r w:rsidRPr="0081086C">
        <w:rPr>
          <w:rFonts w:ascii="Times New Roman" w:hAnsi="Times New Roman"/>
          <w:color w:val="000000"/>
          <w:sz w:val="28"/>
          <w:szCs w:val="28"/>
          <w:lang w:eastAsia="ru-RU"/>
        </w:rPr>
        <w:t xml:space="preserve">может </w:t>
      </w:r>
      <w:r w:rsidRPr="0081086C">
        <w:rPr>
          <w:rFonts w:ascii="Times New Roman" w:hAnsi="Times New Roman"/>
          <w:color w:val="000000"/>
          <w:sz w:val="28"/>
          <w:szCs w:val="28"/>
          <w:lang w:eastAsia="ru-RU"/>
        </w:rPr>
        <w:lastRenderedPageBreak/>
        <w:t xml:space="preserve">самостоятельно </w:t>
      </w:r>
      <w:r>
        <w:rPr>
          <w:rFonts w:ascii="Times New Roman" w:hAnsi="Times New Roman"/>
          <w:color w:val="000000"/>
          <w:sz w:val="28"/>
          <w:szCs w:val="28"/>
          <w:lang w:eastAsia="ru-RU"/>
        </w:rPr>
        <w:t xml:space="preserve">или с помощью родителей </w:t>
      </w:r>
      <w:r w:rsidRPr="0081086C">
        <w:rPr>
          <w:rFonts w:ascii="Times New Roman" w:hAnsi="Times New Roman"/>
          <w:color w:val="000000"/>
          <w:sz w:val="28"/>
          <w:szCs w:val="28"/>
          <w:lang w:eastAsia="ru-RU"/>
        </w:rPr>
        <w:t xml:space="preserve">формировать образовательную траекторию. После выбора программы на ее оплату направляются средства сертификата, остаток средств можно </w:t>
      </w:r>
      <w:r>
        <w:rPr>
          <w:rFonts w:ascii="Times New Roman" w:hAnsi="Times New Roman"/>
          <w:color w:val="000000"/>
          <w:sz w:val="28"/>
          <w:szCs w:val="28"/>
          <w:lang w:eastAsia="ru-RU"/>
        </w:rPr>
        <w:t xml:space="preserve">будет </w:t>
      </w:r>
      <w:r w:rsidRPr="0081086C">
        <w:rPr>
          <w:rFonts w:ascii="Times New Roman" w:hAnsi="Times New Roman"/>
          <w:color w:val="000000"/>
          <w:sz w:val="28"/>
          <w:szCs w:val="28"/>
          <w:lang w:eastAsia="ru-RU"/>
        </w:rPr>
        <w:t>использовать для выбора другой программы.</w:t>
      </w:r>
    </w:p>
    <w:p w:rsidR="00B23D44" w:rsidRDefault="000E52B4" w:rsidP="00B17CA8">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Наша организация уже зарегистрирована на</w:t>
      </w:r>
      <w:r w:rsidR="00D21EB7">
        <w:rPr>
          <w:rFonts w:ascii="Times New Roman" w:hAnsi="Times New Roman"/>
          <w:color w:val="000000"/>
          <w:sz w:val="28"/>
          <w:szCs w:val="28"/>
          <w:lang w:eastAsia="ru-RU"/>
        </w:rPr>
        <w:t xml:space="preserve"> портале </w:t>
      </w:r>
      <w:r>
        <w:rPr>
          <w:rFonts w:ascii="Times New Roman" w:hAnsi="Times New Roman"/>
          <w:color w:val="000000"/>
          <w:sz w:val="28"/>
          <w:szCs w:val="28"/>
          <w:lang w:eastAsia="ru-RU"/>
        </w:rPr>
        <w:t xml:space="preserve"> </w:t>
      </w:r>
      <w:hyperlink r:id="rId5" w:history="1">
        <w:r w:rsidR="00B23D44" w:rsidRPr="000F4F30">
          <w:rPr>
            <w:rStyle w:val="a3"/>
            <w:rFonts w:ascii="Times New Roman" w:hAnsi="Times New Roman"/>
            <w:sz w:val="28"/>
            <w:szCs w:val="28"/>
            <w:lang w:eastAsia="ru-RU"/>
          </w:rPr>
          <w:t>https://25.pfdo.ru/</w:t>
        </w:r>
      </w:hyperlink>
      <w:r w:rsidR="00B23D44">
        <w:rPr>
          <w:rFonts w:ascii="Times New Roman" w:hAnsi="Times New Roman"/>
          <w:color w:val="0070C0"/>
          <w:sz w:val="28"/>
          <w:szCs w:val="28"/>
          <w:lang w:eastAsia="ru-RU"/>
        </w:rPr>
        <w:t xml:space="preserve"> </w:t>
      </w:r>
      <w:r w:rsidR="00B23D44" w:rsidRPr="0081086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скоро Вы увидите</w:t>
      </w:r>
      <w:r w:rsidR="00D21EB7">
        <w:rPr>
          <w:rFonts w:ascii="Times New Roman" w:hAnsi="Times New Roman"/>
          <w:color w:val="000000"/>
          <w:sz w:val="28"/>
          <w:szCs w:val="28"/>
          <w:lang w:eastAsia="ru-RU"/>
        </w:rPr>
        <w:t xml:space="preserve"> наши программы.</w:t>
      </w:r>
      <w:r>
        <w:rPr>
          <w:rFonts w:ascii="Times New Roman" w:hAnsi="Times New Roman"/>
          <w:color w:val="000000"/>
          <w:sz w:val="28"/>
          <w:szCs w:val="28"/>
          <w:lang w:eastAsia="ru-RU"/>
        </w:rPr>
        <w:t xml:space="preserve"> </w:t>
      </w:r>
    </w:p>
    <w:p w:rsidR="00B23D44" w:rsidRPr="0081086C" w:rsidRDefault="00B23D44" w:rsidP="0081086C">
      <w:pPr>
        <w:spacing w:line="240" w:lineRule="auto"/>
        <w:rPr>
          <w:sz w:val="28"/>
          <w:szCs w:val="28"/>
        </w:rPr>
      </w:pPr>
    </w:p>
    <w:p w:rsidR="00B23D44" w:rsidRPr="0081086C" w:rsidRDefault="00B23D44" w:rsidP="0081086C">
      <w:pPr>
        <w:spacing w:line="240" w:lineRule="auto"/>
        <w:rPr>
          <w:sz w:val="28"/>
          <w:szCs w:val="28"/>
        </w:rPr>
      </w:pPr>
    </w:p>
    <w:sectPr w:rsidR="00B23D44" w:rsidRPr="0081086C" w:rsidSect="007F5F6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EFB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BAF7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44F4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7CB8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0C7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28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640C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E473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238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500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A16A2"/>
    <w:multiLevelType w:val="multilevel"/>
    <w:tmpl w:val="BB0436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AB"/>
    <w:rsid w:val="00087AEB"/>
    <w:rsid w:val="000D0AB1"/>
    <w:rsid w:val="000E52B4"/>
    <w:rsid w:val="000F4F30"/>
    <w:rsid w:val="001C4FD8"/>
    <w:rsid w:val="001F3B16"/>
    <w:rsid w:val="002010BF"/>
    <w:rsid w:val="0027571C"/>
    <w:rsid w:val="003256DB"/>
    <w:rsid w:val="00352098"/>
    <w:rsid w:val="003B0DFE"/>
    <w:rsid w:val="003B5B90"/>
    <w:rsid w:val="004F78BC"/>
    <w:rsid w:val="005808FB"/>
    <w:rsid w:val="005D3A66"/>
    <w:rsid w:val="00634DBB"/>
    <w:rsid w:val="006B4541"/>
    <w:rsid w:val="006B5541"/>
    <w:rsid w:val="006D23AB"/>
    <w:rsid w:val="007F5F68"/>
    <w:rsid w:val="0081086C"/>
    <w:rsid w:val="00893A7B"/>
    <w:rsid w:val="00971FED"/>
    <w:rsid w:val="009F5632"/>
    <w:rsid w:val="00AB1D92"/>
    <w:rsid w:val="00AB7CAA"/>
    <w:rsid w:val="00AC2EFB"/>
    <w:rsid w:val="00B15F9F"/>
    <w:rsid w:val="00B17CA8"/>
    <w:rsid w:val="00B23D44"/>
    <w:rsid w:val="00B429B6"/>
    <w:rsid w:val="00B860C8"/>
    <w:rsid w:val="00C20780"/>
    <w:rsid w:val="00C3324F"/>
    <w:rsid w:val="00C33413"/>
    <w:rsid w:val="00D21EB7"/>
    <w:rsid w:val="00D60BA7"/>
    <w:rsid w:val="00D96866"/>
    <w:rsid w:val="00E32785"/>
    <w:rsid w:val="00EA6C9A"/>
    <w:rsid w:val="00EF15EC"/>
    <w:rsid w:val="00F26E91"/>
    <w:rsid w:val="00F7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0DC235-A048-48ED-AD74-67F008A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3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3A66"/>
    <w:rPr>
      <w:rFonts w:cs="Times New Roman"/>
      <w:color w:val="0000FF"/>
      <w:u w:val="single"/>
    </w:rPr>
  </w:style>
  <w:style w:type="character" w:styleId="a4">
    <w:name w:val="FollowedHyperlink"/>
    <w:uiPriority w:val="99"/>
    <w:rsid w:val="005D3A6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5.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6-91-43</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6-91-43</dc:title>
  <dc:subject/>
  <dc:creator>Батулькина ТС</dc:creator>
  <cp:keywords/>
  <dc:description/>
  <cp:lastModifiedBy>DS1</cp:lastModifiedBy>
  <cp:revision>2</cp:revision>
  <dcterms:created xsi:type="dcterms:W3CDTF">2021-04-22T00:08:00Z</dcterms:created>
  <dcterms:modified xsi:type="dcterms:W3CDTF">2021-04-22T00:08:00Z</dcterms:modified>
</cp:coreProperties>
</file>